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844A" w14:textId="585A68D7" w:rsidR="00E34D8C" w:rsidRPr="008A598C" w:rsidRDefault="00026A89" w:rsidP="005E79DC">
      <w:pPr>
        <w:pStyle w:val="Tytu"/>
        <w:rPr>
          <w:rFonts w:ascii="Arial" w:hAnsi="Arial" w:cs="Arial"/>
          <w:sz w:val="18"/>
          <w:szCs w:val="20"/>
        </w:rPr>
      </w:pPr>
      <w:r w:rsidRPr="008A598C">
        <w:rPr>
          <w:rFonts w:ascii="Arial" w:hAnsi="Arial" w:cs="Arial"/>
          <w:sz w:val="28"/>
          <w:szCs w:val="20"/>
        </w:rPr>
        <w:t xml:space="preserve">REGULAMIN UDZIELANIA POŻYCZEK </w:t>
      </w:r>
      <w:r w:rsidR="00B764E5" w:rsidRPr="008A598C">
        <w:rPr>
          <w:rFonts w:ascii="Arial" w:hAnsi="Arial" w:cs="Arial"/>
          <w:sz w:val="28"/>
          <w:szCs w:val="20"/>
        </w:rPr>
        <w:br/>
      </w:r>
      <w:r w:rsidR="000A4CCA" w:rsidRPr="008A598C">
        <w:rPr>
          <w:rFonts w:ascii="Arial" w:hAnsi="Arial" w:cs="Arial"/>
          <w:sz w:val="22"/>
          <w:szCs w:val="20"/>
        </w:rPr>
        <w:t>DLA INSTRUMENTU FINANSOWEGO</w:t>
      </w:r>
      <w:r w:rsidR="0002767F" w:rsidRPr="008A598C">
        <w:rPr>
          <w:rFonts w:ascii="Arial" w:hAnsi="Arial" w:cs="Arial"/>
          <w:sz w:val="22"/>
          <w:szCs w:val="20"/>
        </w:rPr>
        <w:t xml:space="preserve"> </w:t>
      </w:r>
      <w:r w:rsidR="001463D5" w:rsidRPr="001463D5">
        <w:rPr>
          <w:rFonts w:ascii="Arial" w:hAnsi="Arial" w:cs="Arial"/>
          <w:sz w:val="22"/>
          <w:szCs w:val="20"/>
        </w:rPr>
        <w:t xml:space="preserve">POŻYCZKA PŁYNNOŚCIOWA </w:t>
      </w:r>
      <w:r w:rsidR="001463D5">
        <w:rPr>
          <w:rFonts w:ascii="Arial" w:hAnsi="Arial" w:cs="Arial"/>
          <w:sz w:val="22"/>
          <w:szCs w:val="20"/>
        </w:rPr>
        <w:br/>
      </w:r>
      <w:r w:rsidR="001463D5" w:rsidRPr="001463D5">
        <w:rPr>
          <w:rFonts w:ascii="Arial" w:hAnsi="Arial" w:cs="Arial"/>
          <w:sz w:val="22"/>
          <w:szCs w:val="20"/>
        </w:rPr>
        <w:t>DLA PODMIOTÓW EKONOMII SPOŁECZNEJ</w:t>
      </w:r>
    </w:p>
    <w:p w14:paraId="27C7FCA0" w14:textId="77777777" w:rsidR="00E34D8C" w:rsidRPr="006D39F8" w:rsidRDefault="00E34D8C" w:rsidP="00E34D8C">
      <w:pPr>
        <w:rPr>
          <w:rFonts w:ascii="Arial" w:hAnsi="Arial" w:cs="Arial"/>
          <w:b/>
          <w:bCs/>
          <w:sz w:val="20"/>
          <w:szCs w:val="20"/>
        </w:rPr>
      </w:pPr>
    </w:p>
    <w:p w14:paraId="116DFEBF" w14:textId="77777777" w:rsidR="00026A89" w:rsidRPr="006D39F8" w:rsidRDefault="00026A89" w:rsidP="00026A89">
      <w:pPr>
        <w:jc w:val="center"/>
        <w:rPr>
          <w:rFonts w:ascii="Arial" w:hAnsi="Arial" w:cs="Arial"/>
          <w:b/>
          <w:bCs/>
          <w:sz w:val="16"/>
          <w:szCs w:val="16"/>
        </w:rPr>
        <w:sectPr w:rsidR="00026A89" w:rsidRPr="006D39F8" w:rsidSect="00D26CEB">
          <w:headerReference w:type="even" r:id="rId8"/>
          <w:headerReference w:type="default" r:id="rId9"/>
          <w:footerReference w:type="even" r:id="rId10"/>
          <w:footerReference w:type="default" r:id="rId11"/>
          <w:pgSz w:w="11900" w:h="16840"/>
          <w:pgMar w:top="1483" w:right="845" w:bottom="1418" w:left="851" w:header="1083" w:footer="1520" w:gutter="0"/>
          <w:cols w:space="708"/>
          <w:docGrid w:linePitch="360"/>
        </w:sectPr>
      </w:pPr>
    </w:p>
    <w:p w14:paraId="6FF9079D" w14:textId="1F7D2C4C" w:rsidR="000D0AD5" w:rsidRPr="006D39F8" w:rsidRDefault="00026A89" w:rsidP="007E049F">
      <w:pPr>
        <w:outlineLvl w:val="0"/>
        <w:rPr>
          <w:rFonts w:ascii="Arial" w:hAnsi="Arial" w:cs="Arial"/>
          <w:b/>
          <w:bCs/>
          <w:sz w:val="16"/>
          <w:szCs w:val="16"/>
        </w:rPr>
      </w:pPr>
      <w:r w:rsidRPr="006D39F8">
        <w:rPr>
          <w:rFonts w:ascii="Arial" w:hAnsi="Arial" w:cs="Arial"/>
          <w:b/>
          <w:bCs/>
          <w:sz w:val="16"/>
          <w:szCs w:val="16"/>
        </w:rPr>
        <w:t>SPIS TREŚCI:</w:t>
      </w:r>
    </w:p>
    <w:tbl>
      <w:tblPr>
        <w:tblStyle w:val="Tabela-Siatka"/>
        <w:tblW w:w="0" w:type="auto"/>
        <w:tblLook w:val="04A0" w:firstRow="1" w:lastRow="0" w:firstColumn="1" w:lastColumn="0" w:noHBand="0" w:noVBand="1"/>
      </w:tblPr>
      <w:tblGrid>
        <w:gridCol w:w="4707"/>
        <w:gridCol w:w="388"/>
      </w:tblGrid>
      <w:tr w:rsidR="000D0AD5" w:rsidRPr="006D39F8" w14:paraId="444E1433" w14:textId="77777777" w:rsidTr="00355C91">
        <w:trPr>
          <w:trHeight w:val="4513"/>
        </w:trPr>
        <w:tc>
          <w:tcPr>
            <w:tcW w:w="4707" w:type="dxa"/>
            <w:tcBorders>
              <w:top w:val="nil"/>
              <w:left w:val="nil"/>
              <w:bottom w:val="nil"/>
              <w:right w:val="nil"/>
            </w:tcBorders>
          </w:tcPr>
          <w:p w14:paraId="04C9B521" w14:textId="1BDD6399" w:rsidR="00C84D08" w:rsidRPr="00C84D08" w:rsidRDefault="000D0AD5" w:rsidP="00DD1362">
            <w:pPr>
              <w:jc w:val="both"/>
              <w:rPr>
                <w:rFonts w:ascii="Arial" w:hAnsi="Arial" w:cs="Arial"/>
                <w:sz w:val="16"/>
                <w:szCs w:val="16"/>
              </w:rPr>
            </w:pPr>
            <w:r w:rsidRPr="006D39F8">
              <w:rPr>
                <w:rFonts w:ascii="Arial" w:hAnsi="Arial" w:cs="Arial"/>
                <w:bCs/>
                <w:sz w:val="16"/>
                <w:szCs w:val="16"/>
              </w:rPr>
              <w:t>§1. Postanowienia ogólne</w:t>
            </w:r>
            <w:r w:rsidR="007D7557" w:rsidRPr="006D39F8">
              <w:rPr>
                <w:rFonts w:ascii="Arial" w:hAnsi="Arial" w:cs="Arial"/>
                <w:bCs/>
                <w:sz w:val="16"/>
                <w:szCs w:val="16"/>
              </w:rPr>
              <w:t xml:space="preserve"> …………………………………………</w:t>
            </w:r>
            <w:r w:rsidRPr="006D39F8">
              <w:rPr>
                <w:rFonts w:ascii="Arial" w:hAnsi="Arial" w:cs="Arial"/>
                <w:bCs/>
                <w:sz w:val="16"/>
                <w:szCs w:val="16"/>
              </w:rPr>
              <w:br/>
              <w:t xml:space="preserve">§2. Definicje </w:t>
            </w:r>
            <w:r w:rsidR="007D7557" w:rsidRPr="006D39F8">
              <w:rPr>
                <w:rFonts w:ascii="Arial" w:hAnsi="Arial" w:cs="Arial"/>
                <w:bCs/>
                <w:sz w:val="16"/>
                <w:szCs w:val="16"/>
              </w:rPr>
              <w:t>...............................................................................</w:t>
            </w:r>
            <w:r w:rsidRPr="006D39F8">
              <w:rPr>
                <w:rFonts w:ascii="Arial" w:hAnsi="Arial" w:cs="Arial"/>
                <w:bCs/>
                <w:sz w:val="16"/>
                <w:szCs w:val="16"/>
              </w:rPr>
              <w:br/>
              <w:t>§3. Pożyczkobiorcy</w:t>
            </w:r>
            <w:r w:rsidR="007D7557" w:rsidRPr="006D39F8">
              <w:rPr>
                <w:rFonts w:ascii="Arial" w:hAnsi="Arial" w:cs="Arial"/>
                <w:bCs/>
                <w:sz w:val="16"/>
                <w:szCs w:val="16"/>
              </w:rPr>
              <w:t xml:space="preserve"> …………………………………………………</w:t>
            </w:r>
            <w:r w:rsidRPr="006D39F8">
              <w:rPr>
                <w:rFonts w:ascii="Arial" w:hAnsi="Arial" w:cs="Arial"/>
                <w:bCs/>
                <w:sz w:val="16"/>
                <w:szCs w:val="16"/>
              </w:rPr>
              <w:br/>
              <w:t xml:space="preserve">§4. </w:t>
            </w:r>
            <w:r w:rsidR="00A13F21">
              <w:rPr>
                <w:rFonts w:ascii="Arial" w:hAnsi="Arial" w:cs="Arial"/>
                <w:bCs/>
                <w:sz w:val="16"/>
                <w:szCs w:val="16"/>
              </w:rPr>
              <w:t>Parametry Instrumentu</w:t>
            </w:r>
            <w:r w:rsidR="007D7557" w:rsidRPr="006D39F8">
              <w:rPr>
                <w:rFonts w:ascii="Arial" w:hAnsi="Arial" w:cs="Arial"/>
                <w:bCs/>
                <w:sz w:val="16"/>
                <w:szCs w:val="16"/>
              </w:rPr>
              <w:t xml:space="preserve"> …………</w:t>
            </w:r>
            <w:r w:rsidR="00F14306">
              <w:rPr>
                <w:rFonts w:ascii="Arial" w:hAnsi="Arial" w:cs="Arial"/>
                <w:bCs/>
                <w:sz w:val="16"/>
                <w:szCs w:val="16"/>
              </w:rPr>
              <w:t>.</w:t>
            </w:r>
            <w:r w:rsidR="007D7557" w:rsidRPr="006D39F8">
              <w:rPr>
                <w:rFonts w:ascii="Arial" w:hAnsi="Arial" w:cs="Arial"/>
                <w:bCs/>
                <w:sz w:val="16"/>
                <w:szCs w:val="16"/>
              </w:rPr>
              <w:t>……………………………</w:t>
            </w:r>
            <w:r w:rsidR="00A13F21">
              <w:rPr>
                <w:rFonts w:ascii="Arial" w:hAnsi="Arial" w:cs="Arial"/>
                <w:bCs/>
                <w:sz w:val="16"/>
                <w:szCs w:val="16"/>
              </w:rPr>
              <w:t>.</w:t>
            </w:r>
            <w:r w:rsidRPr="006D39F8">
              <w:rPr>
                <w:rFonts w:ascii="Arial" w:hAnsi="Arial" w:cs="Arial"/>
                <w:bCs/>
                <w:sz w:val="16"/>
                <w:szCs w:val="16"/>
              </w:rPr>
              <w:br/>
              <w:t xml:space="preserve">§5. </w:t>
            </w:r>
            <w:r w:rsidR="00F14306" w:rsidRPr="00F14306">
              <w:rPr>
                <w:rFonts w:ascii="Arial" w:hAnsi="Arial" w:cs="Arial"/>
                <w:bCs/>
                <w:sz w:val="16"/>
                <w:szCs w:val="16"/>
              </w:rPr>
              <w:t xml:space="preserve">Przeznaczenie Jednostkowej Pożyczki </w:t>
            </w:r>
            <w:r w:rsidR="00F14306">
              <w:rPr>
                <w:rFonts w:ascii="Arial" w:hAnsi="Arial" w:cs="Arial"/>
                <w:bCs/>
                <w:sz w:val="16"/>
                <w:szCs w:val="16"/>
              </w:rPr>
              <w:t>…….</w:t>
            </w:r>
            <w:r w:rsidR="007D7557" w:rsidRPr="006D39F8">
              <w:rPr>
                <w:rFonts w:ascii="Arial" w:hAnsi="Arial" w:cs="Arial"/>
                <w:bCs/>
                <w:sz w:val="16"/>
                <w:szCs w:val="16"/>
              </w:rPr>
              <w:t>………………..</w:t>
            </w:r>
            <w:r w:rsidRPr="006D39F8">
              <w:rPr>
                <w:rFonts w:ascii="Arial" w:hAnsi="Arial" w:cs="Arial"/>
                <w:bCs/>
                <w:sz w:val="16"/>
                <w:szCs w:val="16"/>
              </w:rPr>
              <w:br/>
              <w:t xml:space="preserve">§6. </w:t>
            </w:r>
            <w:r w:rsidR="00F14306">
              <w:rPr>
                <w:rFonts w:ascii="Arial" w:hAnsi="Arial" w:cs="Arial"/>
                <w:sz w:val="16"/>
                <w:szCs w:val="16"/>
              </w:rPr>
              <w:t>Wykluczenia z finansowania</w:t>
            </w:r>
            <w:r w:rsidR="009066A6" w:rsidRPr="006D39F8">
              <w:rPr>
                <w:rFonts w:ascii="Arial" w:hAnsi="Arial" w:cs="Arial"/>
                <w:sz w:val="16"/>
                <w:szCs w:val="16"/>
              </w:rPr>
              <w:t xml:space="preserve"> </w:t>
            </w:r>
            <w:r w:rsidR="007D7557" w:rsidRPr="006D39F8">
              <w:rPr>
                <w:rFonts w:ascii="Arial" w:hAnsi="Arial" w:cs="Arial"/>
                <w:sz w:val="16"/>
                <w:szCs w:val="16"/>
              </w:rPr>
              <w:t>…</w:t>
            </w:r>
            <w:r w:rsidR="00F14306">
              <w:rPr>
                <w:rFonts w:ascii="Arial" w:hAnsi="Arial" w:cs="Arial"/>
                <w:sz w:val="16"/>
                <w:szCs w:val="16"/>
              </w:rPr>
              <w:t>……………………….</w:t>
            </w:r>
            <w:r w:rsidR="007D7557" w:rsidRPr="006D39F8">
              <w:rPr>
                <w:rFonts w:ascii="Arial" w:hAnsi="Arial" w:cs="Arial"/>
                <w:sz w:val="16"/>
                <w:szCs w:val="16"/>
              </w:rPr>
              <w:t>………</w:t>
            </w:r>
            <w:r w:rsidR="00DE51AD" w:rsidRPr="006D39F8">
              <w:rPr>
                <w:rFonts w:ascii="Arial" w:hAnsi="Arial" w:cs="Arial"/>
                <w:sz w:val="16"/>
                <w:szCs w:val="16"/>
              </w:rPr>
              <w:br/>
            </w:r>
            <w:r w:rsidRPr="006D39F8">
              <w:rPr>
                <w:rFonts w:ascii="Arial" w:hAnsi="Arial" w:cs="Arial"/>
                <w:bCs/>
                <w:sz w:val="16"/>
                <w:szCs w:val="16"/>
              </w:rPr>
              <w:t xml:space="preserve">§7. </w:t>
            </w:r>
            <w:r w:rsidR="00F14306">
              <w:rPr>
                <w:rFonts w:ascii="Arial" w:hAnsi="Arial" w:cs="Arial"/>
                <w:bCs/>
                <w:sz w:val="16"/>
                <w:szCs w:val="16"/>
              </w:rPr>
              <w:t>Ograniczenia</w:t>
            </w:r>
            <w:r w:rsidR="00DE51AD" w:rsidRPr="006D39F8">
              <w:rPr>
                <w:rFonts w:ascii="Arial" w:hAnsi="Arial" w:cs="Arial"/>
                <w:bCs/>
                <w:sz w:val="16"/>
                <w:szCs w:val="16"/>
              </w:rPr>
              <w:t xml:space="preserve"> w finansowaniu</w:t>
            </w:r>
            <w:r w:rsidR="00DE51AD" w:rsidRPr="006D39F8">
              <w:rPr>
                <w:rFonts w:ascii="Arial" w:hAnsi="Arial" w:cs="Arial"/>
                <w:sz w:val="16"/>
                <w:szCs w:val="16"/>
              </w:rPr>
              <w:t xml:space="preserve"> </w:t>
            </w:r>
            <w:r w:rsidR="007D7557" w:rsidRPr="006D39F8">
              <w:rPr>
                <w:rFonts w:ascii="Arial" w:hAnsi="Arial" w:cs="Arial"/>
                <w:sz w:val="16"/>
                <w:szCs w:val="16"/>
              </w:rPr>
              <w:t>…</w:t>
            </w:r>
            <w:r w:rsidR="00F14306">
              <w:rPr>
                <w:rFonts w:ascii="Arial" w:hAnsi="Arial" w:cs="Arial"/>
                <w:sz w:val="16"/>
                <w:szCs w:val="16"/>
              </w:rPr>
              <w:t>…</w:t>
            </w:r>
            <w:r w:rsidR="007D7557" w:rsidRPr="006D39F8">
              <w:rPr>
                <w:rFonts w:ascii="Arial" w:hAnsi="Arial" w:cs="Arial"/>
                <w:sz w:val="16"/>
                <w:szCs w:val="16"/>
              </w:rPr>
              <w:t>…………………………..</w:t>
            </w:r>
            <w:r w:rsidR="00DE51AD" w:rsidRPr="006D39F8">
              <w:rPr>
                <w:rFonts w:ascii="Arial" w:hAnsi="Arial" w:cs="Arial"/>
                <w:sz w:val="16"/>
                <w:szCs w:val="16"/>
              </w:rPr>
              <w:br/>
            </w:r>
            <w:r w:rsidR="00377703">
              <w:rPr>
                <w:rFonts w:ascii="Arial" w:hAnsi="Arial" w:cs="Arial"/>
                <w:sz w:val="16"/>
                <w:szCs w:val="16"/>
              </w:rPr>
              <w:t xml:space="preserve">§8. </w:t>
            </w:r>
            <w:r w:rsidR="00F14306" w:rsidRPr="006D39F8">
              <w:rPr>
                <w:rFonts w:ascii="Arial" w:hAnsi="Arial" w:cs="Arial"/>
                <w:sz w:val="16"/>
                <w:szCs w:val="16"/>
              </w:rPr>
              <w:t>Oprocentowanie pożyczki</w:t>
            </w:r>
            <w:r w:rsidR="00377703">
              <w:rPr>
                <w:rFonts w:ascii="Arial" w:hAnsi="Arial" w:cs="Arial"/>
                <w:sz w:val="16"/>
                <w:szCs w:val="16"/>
              </w:rPr>
              <w:t xml:space="preserve"> ……………</w:t>
            </w:r>
            <w:r w:rsidR="00F14306">
              <w:rPr>
                <w:rFonts w:ascii="Arial" w:hAnsi="Arial" w:cs="Arial"/>
                <w:sz w:val="16"/>
                <w:szCs w:val="16"/>
              </w:rPr>
              <w:t>.</w:t>
            </w:r>
            <w:r w:rsidR="00377703">
              <w:rPr>
                <w:rFonts w:ascii="Arial" w:hAnsi="Arial" w:cs="Arial"/>
                <w:sz w:val="16"/>
                <w:szCs w:val="16"/>
              </w:rPr>
              <w:t>………</w:t>
            </w:r>
            <w:r w:rsidR="00F14306">
              <w:rPr>
                <w:rFonts w:ascii="Arial" w:hAnsi="Arial" w:cs="Arial"/>
                <w:sz w:val="16"/>
                <w:szCs w:val="16"/>
              </w:rPr>
              <w:t>..</w:t>
            </w:r>
            <w:r w:rsidR="00377703">
              <w:rPr>
                <w:rFonts w:ascii="Arial" w:hAnsi="Arial" w:cs="Arial"/>
                <w:sz w:val="16"/>
                <w:szCs w:val="16"/>
              </w:rPr>
              <w:t>…………….</w:t>
            </w:r>
            <w:r w:rsidR="00377703">
              <w:rPr>
                <w:rFonts w:ascii="Arial" w:hAnsi="Arial" w:cs="Arial"/>
                <w:sz w:val="16"/>
                <w:szCs w:val="16"/>
              </w:rPr>
              <w:br/>
              <w:t xml:space="preserve">§9. </w:t>
            </w:r>
            <w:r w:rsidR="00F14306">
              <w:rPr>
                <w:rFonts w:ascii="Arial" w:hAnsi="Arial" w:cs="Arial"/>
                <w:sz w:val="16"/>
                <w:szCs w:val="16"/>
              </w:rPr>
              <w:t>Opłaty i prowizje</w:t>
            </w:r>
            <w:r w:rsidR="007D7557" w:rsidRPr="006D39F8">
              <w:rPr>
                <w:rFonts w:ascii="Arial" w:hAnsi="Arial" w:cs="Arial"/>
                <w:sz w:val="16"/>
                <w:szCs w:val="16"/>
              </w:rPr>
              <w:t xml:space="preserve"> …………</w:t>
            </w:r>
            <w:r w:rsidR="00F14306">
              <w:rPr>
                <w:rFonts w:ascii="Arial" w:hAnsi="Arial" w:cs="Arial"/>
                <w:sz w:val="16"/>
                <w:szCs w:val="16"/>
              </w:rPr>
              <w:t>……….</w:t>
            </w:r>
            <w:r w:rsidR="007D7557" w:rsidRPr="006D39F8">
              <w:rPr>
                <w:rFonts w:ascii="Arial" w:hAnsi="Arial" w:cs="Arial"/>
                <w:sz w:val="16"/>
                <w:szCs w:val="16"/>
              </w:rPr>
              <w:t>……</w:t>
            </w:r>
            <w:r w:rsidR="00377703">
              <w:rPr>
                <w:rFonts w:ascii="Arial" w:hAnsi="Arial" w:cs="Arial"/>
                <w:sz w:val="16"/>
                <w:szCs w:val="16"/>
              </w:rPr>
              <w:t>..</w:t>
            </w:r>
            <w:r w:rsidR="007D7557" w:rsidRPr="006D39F8">
              <w:rPr>
                <w:rFonts w:ascii="Arial" w:hAnsi="Arial" w:cs="Arial"/>
                <w:sz w:val="16"/>
                <w:szCs w:val="16"/>
              </w:rPr>
              <w:t>…………………….</w:t>
            </w:r>
            <w:r w:rsidR="00377703">
              <w:rPr>
                <w:rFonts w:ascii="Arial" w:hAnsi="Arial" w:cs="Arial"/>
                <w:sz w:val="16"/>
                <w:szCs w:val="16"/>
              </w:rPr>
              <w:br/>
              <w:t>§10</w:t>
            </w:r>
            <w:r w:rsidRPr="006D39F8">
              <w:rPr>
                <w:rFonts w:ascii="Arial" w:hAnsi="Arial" w:cs="Arial"/>
                <w:sz w:val="16"/>
                <w:szCs w:val="16"/>
              </w:rPr>
              <w:t xml:space="preserve">. </w:t>
            </w:r>
            <w:r w:rsidR="00F14306" w:rsidRPr="006D39F8">
              <w:rPr>
                <w:rFonts w:ascii="Arial" w:eastAsia="Batang" w:hAnsi="Arial" w:cs="Arial"/>
                <w:sz w:val="16"/>
                <w:szCs w:val="16"/>
              </w:rPr>
              <w:t xml:space="preserve">Zabezpieczenie pożyczki </w:t>
            </w:r>
            <w:r w:rsidR="00F14306">
              <w:rPr>
                <w:rFonts w:ascii="Arial" w:eastAsia="Batang" w:hAnsi="Arial" w:cs="Arial"/>
                <w:sz w:val="16"/>
                <w:szCs w:val="16"/>
              </w:rPr>
              <w:t>……</w:t>
            </w:r>
            <w:r w:rsidR="00DD1362">
              <w:rPr>
                <w:rFonts w:ascii="Arial" w:eastAsia="Batang" w:hAnsi="Arial" w:cs="Arial"/>
                <w:sz w:val="16"/>
                <w:szCs w:val="16"/>
              </w:rPr>
              <w:t>……………………………</w:t>
            </w:r>
            <w:r w:rsidR="007D7557" w:rsidRPr="006D39F8">
              <w:rPr>
                <w:rFonts w:ascii="Arial" w:eastAsia="Batang" w:hAnsi="Arial" w:cs="Arial"/>
                <w:sz w:val="16"/>
                <w:szCs w:val="16"/>
              </w:rPr>
              <w:t>…..</w:t>
            </w:r>
            <w:r w:rsidR="00C92699">
              <w:rPr>
                <w:rFonts w:ascii="Arial" w:eastAsia="Batang" w:hAnsi="Arial" w:cs="Arial"/>
                <w:sz w:val="16"/>
                <w:szCs w:val="16"/>
              </w:rPr>
              <w:br/>
            </w:r>
            <w:r w:rsidR="00C92699">
              <w:rPr>
                <w:rFonts w:ascii="Arial" w:hAnsi="Arial" w:cs="Arial"/>
                <w:sz w:val="16"/>
                <w:szCs w:val="16"/>
              </w:rPr>
              <w:t>§11</w:t>
            </w:r>
            <w:r w:rsidR="00C92699" w:rsidRPr="006D39F8">
              <w:rPr>
                <w:rFonts w:ascii="Arial" w:hAnsi="Arial" w:cs="Arial"/>
                <w:sz w:val="16"/>
                <w:szCs w:val="16"/>
              </w:rPr>
              <w:t xml:space="preserve">. </w:t>
            </w:r>
            <w:r w:rsidR="00F14306" w:rsidRPr="00F14306">
              <w:rPr>
                <w:rFonts w:ascii="Arial" w:eastAsia="Batang" w:hAnsi="Arial" w:cs="Arial"/>
                <w:sz w:val="16"/>
                <w:szCs w:val="16"/>
              </w:rPr>
              <w:t xml:space="preserve">Ogólne zasady udzielania pożyczek </w:t>
            </w:r>
            <w:r w:rsidR="00C92699" w:rsidRPr="006D39F8">
              <w:rPr>
                <w:rFonts w:ascii="Arial" w:eastAsia="Batang" w:hAnsi="Arial" w:cs="Arial"/>
                <w:sz w:val="16"/>
                <w:szCs w:val="16"/>
              </w:rPr>
              <w:t>………………………..</w:t>
            </w:r>
            <w:r w:rsidR="00C92699">
              <w:rPr>
                <w:rFonts w:ascii="Arial" w:eastAsia="Batang" w:hAnsi="Arial" w:cs="Arial"/>
                <w:sz w:val="16"/>
                <w:szCs w:val="16"/>
              </w:rPr>
              <w:br/>
              <w:t>§12</w:t>
            </w:r>
            <w:r w:rsidRPr="006D39F8">
              <w:rPr>
                <w:rFonts w:ascii="Arial" w:eastAsia="Batang" w:hAnsi="Arial" w:cs="Arial"/>
                <w:sz w:val="16"/>
                <w:szCs w:val="16"/>
              </w:rPr>
              <w:t xml:space="preserve">. </w:t>
            </w:r>
            <w:r w:rsidR="00D8254B" w:rsidRPr="00D8254B">
              <w:rPr>
                <w:rFonts w:ascii="Arial" w:eastAsia="Batang" w:hAnsi="Arial" w:cs="Arial"/>
                <w:sz w:val="16"/>
                <w:szCs w:val="16"/>
              </w:rPr>
              <w:t xml:space="preserve">Nabór wniosków </w:t>
            </w:r>
            <w:r w:rsidR="007D7557" w:rsidRPr="006D39F8">
              <w:rPr>
                <w:rFonts w:ascii="Arial" w:eastAsia="Batang" w:hAnsi="Arial" w:cs="Arial"/>
                <w:sz w:val="16"/>
                <w:szCs w:val="16"/>
              </w:rPr>
              <w:t>………………</w:t>
            </w:r>
            <w:r w:rsidR="00D8254B">
              <w:rPr>
                <w:rFonts w:ascii="Arial" w:eastAsia="Batang" w:hAnsi="Arial" w:cs="Arial"/>
                <w:sz w:val="16"/>
                <w:szCs w:val="16"/>
              </w:rPr>
              <w:t>……</w:t>
            </w:r>
            <w:r w:rsidR="007D7557" w:rsidRPr="006D39F8">
              <w:rPr>
                <w:rFonts w:ascii="Arial" w:eastAsia="Batang" w:hAnsi="Arial" w:cs="Arial"/>
                <w:sz w:val="16"/>
                <w:szCs w:val="16"/>
              </w:rPr>
              <w:t>…………………………</w:t>
            </w:r>
            <w:r w:rsidR="00C92699">
              <w:rPr>
                <w:rFonts w:ascii="Arial" w:eastAsia="Batang" w:hAnsi="Arial" w:cs="Arial"/>
                <w:sz w:val="16"/>
                <w:szCs w:val="16"/>
              </w:rPr>
              <w:br/>
              <w:t>§13</w:t>
            </w:r>
            <w:r w:rsidRPr="006D39F8">
              <w:rPr>
                <w:rFonts w:ascii="Arial" w:eastAsia="Batang" w:hAnsi="Arial" w:cs="Arial"/>
                <w:sz w:val="16"/>
                <w:szCs w:val="16"/>
              </w:rPr>
              <w:t xml:space="preserve">. </w:t>
            </w:r>
            <w:r w:rsidR="00F57FA1" w:rsidRPr="00F57FA1">
              <w:rPr>
                <w:rFonts w:ascii="Arial" w:eastAsia="Batang" w:hAnsi="Arial" w:cs="Arial"/>
                <w:sz w:val="16"/>
                <w:szCs w:val="16"/>
              </w:rPr>
              <w:t xml:space="preserve">Wniosek o pożyczkę </w:t>
            </w:r>
            <w:r w:rsidR="00F57FA1">
              <w:rPr>
                <w:rFonts w:ascii="Arial" w:eastAsia="Batang" w:hAnsi="Arial" w:cs="Arial"/>
                <w:sz w:val="16"/>
                <w:szCs w:val="16"/>
              </w:rPr>
              <w:t>………………………………...</w:t>
            </w:r>
            <w:r w:rsidR="007D7557" w:rsidRPr="006D39F8">
              <w:rPr>
                <w:rFonts w:ascii="Arial" w:eastAsia="Batang" w:hAnsi="Arial" w:cs="Arial"/>
                <w:sz w:val="16"/>
                <w:szCs w:val="16"/>
              </w:rPr>
              <w:t>…….....</w:t>
            </w:r>
            <w:r w:rsidR="00C92699">
              <w:rPr>
                <w:rFonts w:ascii="Arial" w:eastAsia="Batang" w:hAnsi="Arial" w:cs="Arial"/>
                <w:sz w:val="16"/>
                <w:szCs w:val="16"/>
              </w:rPr>
              <w:br/>
              <w:t>§14</w:t>
            </w:r>
            <w:r w:rsidR="00B55597" w:rsidRPr="006D39F8">
              <w:rPr>
                <w:rFonts w:ascii="Arial" w:eastAsia="Batang" w:hAnsi="Arial" w:cs="Arial"/>
                <w:sz w:val="16"/>
                <w:szCs w:val="16"/>
              </w:rPr>
              <w:t xml:space="preserve">. </w:t>
            </w:r>
            <w:r w:rsidR="00F57FA1" w:rsidRPr="00F57FA1">
              <w:rPr>
                <w:rFonts w:ascii="Arial" w:eastAsia="Batang" w:hAnsi="Arial" w:cs="Arial"/>
                <w:sz w:val="16"/>
                <w:szCs w:val="16"/>
              </w:rPr>
              <w:t xml:space="preserve">Tryb postępowania kwalifikacyjnego i decyzyjnego </w:t>
            </w:r>
            <w:r w:rsidR="007D7557" w:rsidRPr="006D39F8">
              <w:rPr>
                <w:rFonts w:ascii="Arial" w:eastAsia="Batang" w:hAnsi="Arial" w:cs="Arial"/>
                <w:sz w:val="16"/>
                <w:szCs w:val="16"/>
              </w:rPr>
              <w:t>……….</w:t>
            </w:r>
            <w:r w:rsidR="00C92699">
              <w:rPr>
                <w:rFonts w:ascii="Arial" w:eastAsia="Batang" w:hAnsi="Arial" w:cs="Arial"/>
                <w:sz w:val="16"/>
                <w:szCs w:val="16"/>
              </w:rPr>
              <w:br/>
              <w:t>§15</w:t>
            </w:r>
            <w:r w:rsidRPr="006D39F8">
              <w:rPr>
                <w:rFonts w:ascii="Arial" w:eastAsia="Batang" w:hAnsi="Arial" w:cs="Arial"/>
                <w:sz w:val="16"/>
                <w:szCs w:val="16"/>
              </w:rPr>
              <w:t xml:space="preserve">. </w:t>
            </w:r>
            <w:r w:rsidR="00F57FA1" w:rsidRPr="00F57FA1">
              <w:rPr>
                <w:rFonts w:ascii="Arial" w:eastAsia="Batang" w:hAnsi="Arial" w:cs="Arial"/>
                <w:sz w:val="16"/>
                <w:szCs w:val="16"/>
              </w:rPr>
              <w:t xml:space="preserve">Umowa Pożyczki </w:t>
            </w:r>
            <w:r w:rsidR="00F57FA1">
              <w:rPr>
                <w:rFonts w:ascii="Arial" w:eastAsia="Batang" w:hAnsi="Arial" w:cs="Arial"/>
                <w:sz w:val="16"/>
                <w:szCs w:val="16"/>
              </w:rPr>
              <w:t>………………….</w:t>
            </w:r>
            <w:r w:rsidR="007D7557" w:rsidRPr="006D39F8">
              <w:rPr>
                <w:rFonts w:ascii="Arial" w:eastAsia="Batang" w:hAnsi="Arial" w:cs="Arial"/>
                <w:sz w:val="16"/>
                <w:szCs w:val="16"/>
              </w:rPr>
              <w:t>………………………….</w:t>
            </w:r>
            <w:r w:rsidR="00C92699">
              <w:rPr>
                <w:rFonts w:ascii="Arial" w:eastAsia="Batang" w:hAnsi="Arial" w:cs="Arial"/>
                <w:sz w:val="16"/>
                <w:szCs w:val="16"/>
              </w:rPr>
              <w:br/>
              <w:t>§16</w:t>
            </w:r>
            <w:r w:rsidRPr="006D39F8">
              <w:rPr>
                <w:rFonts w:ascii="Arial" w:eastAsia="Batang" w:hAnsi="Arial" w:cs="Arial"/>
                <w:sz w:val="16"/>
                <w:szCs w:val="16"/>
              </w:rPr>
              <w:t xml:space="preserve">. </w:t>
            </w:r>
            <w:r w:rsidR="00F57FA1" w:rsidRPr="00F57FA1">
              <w:rPr>
                <w:rFonts w:ascii="Arial" w:hAnsi="Arial" w:cs="Arial"/>
                <w:color w:val="000000" w:themeColor="text1"/>
                <w:sz w:val="16"/>
                <w:szCs w:val="16"/>
              </w:rPr>
              <w:t xml:space="preserve">Tryb i zasady wypłacania pożyczki </w:t>
            </w:r>
            <w:r w:rsidR="007D7557" w:rsidRPr="006D39F8">
              <w:rPr>
                <w:rFonts w:ascii="Arial" w:hAnsi="Arial" w:cs="Arial"/>
                <w:color w:val="000000" w:themeColor="text1"/>
                <w:sz w:val="16"/>
                <w:szCs w:val="16"/>
              </w:rPr>
              <w:t>…………………………..</w:t>
            </w:r>
            <w:r w:rsidR="00C92699">
              <w:rPr>
                <w:rFonts w:ascii="Arial" w:hAnsi="Arial" w:cs="Arial"/>
                <w:color w:val="000000" w:themeColor="text1"/>
                <w:sz w:val="16"/>
                <w:szCs w:val="16"/>
              </w:rPr>
              <w:br/>
              <w:t>§17</w:t>
            </w:r>
            <w:r w:rsidRPr="006D39F8">
              <w:rPr>
                <w:rFonts w:ascii="Arial" w:hAnsi="Arial" w:cs="Arial"/>
                <w:color w:val="000000" w:themeColor="text1"/>
                <w:sz w:val="16"/>
                <w:szCs w:val="16"/>
              </w:rPr>
              <w:t>.</w:t>
            </w:r>
            <w:r w:rsidRPr="006D39F8">
              <w:rPr>
                <w:rFonts w:ascii="Arial" w:hAnsi="Arial" w:cs="Arial"/>
                <w:bCs/>
                <w:sz w:val="16"/>
                <w:szCs w:val="16"/>
              </w:rPr>
              <w:t xml:space="preserve"> </w:t>
            </w:r>
            <w:r w:rsidR="00F57FA1">
              <w:rPr>
                <w:rFonts w:ascii="Arial" w:hAnsi="Arial" w:cs="Arial"/>
                <w:bCs/>
                <w:sz w:val="16"/>
                <w:szCs w:val="16"/>
              </w:rPr>
              <w:t>Spłata pożyczki</w:t>
            </w:r>
            <w:r w:rsidR="007D7557" w:rsidRPr="006D39F8">
              <w:rPr>
                <w:rFonts w:ascii="Arial" w:hAnsi="Arial" w:cs="Arial"/>
                <w:bCs/>
                <w:sz w:val="16"/>
                <w:szCs w:val="16"/>
              </w:rPr>
              <w:t xml:space="preserve"> …………</w:t>
            </w:r>
            <w:r w:rsidR="00F57FA1">
              <w:rPr>
                <w:rFonts w:ascii="Arial" w:hAnsi="Arial" w:cs="Arial"/>
                <w:bCs/>
                <w:sz w:val="16"/>
                <w:szCs w:val="16"/>
              </w:rPr>
              <w:t>…..</w:t>
            </w:r>
            <w:r w:rsidR="007D7557" w:rsidRPr="006D39F8">
              <w:rPr>
                <w:rFonts w:ascii="Arial" w:hAnsi="Arial" w:cs="Arial"/>
                <w:bCs/>
                <w:sz w:val="16"/>
                <w:szCs w:val="16"/>
              </w:rPr>
              <w:t>………………………………..</w:t>
            </w:r>
            <w:r w:rsidR="00C92699">
              <w:rPr>
                <w:rFonts w:ascii="Arial" w:hAnsi="Arial" w:cs="Arial"/>
                <w:color w:val="000000" w:themeColor="text1"/>
                <w:sz w:val="16"/>
                <w:szCs w:val="16"/>
              </w:rPr>
              <w:br/>
              <w:t>§18</w:t>
            </w:r>
            <w:r w:rsidRPr="006D39F8">
              <w:rPr>
                <w:rFonts w:ascii="Arial" w:hAnsi="Arial" w:cs="Arial"/>
                <w:color w:val="000000" w:themeColor="text1"/>
                <w:sz w:val="16"/>
                <w:szCs w:val="16"/>
              </w:rPr>
              <w:t xml:space="preserve">. </w:t>
            </w:r>
            <w:r w:rsidR="00F57FA1">
              <w:rPr>
                <w:rFonts w:ascii="Arial" w:hAnsi="Arial" w:cs="Arial"/>
                <w:bCs/>
                <w:sz w:val="16"/>
                <w:szCs w:val="16"/>
              </w:rPr>
              <w:t>Nieterminowa spłata</w:t>
            </w:r>
            <w:r w:rsidR="007D7557" w:rsidRPr="006D39F8">
              <w:rPr>
                <w:rFonts w:ascii="Arial" w:hAnsi="Arial" w:cs="Arial"/>
                <w:bCs/>
                <w:sz w:val="16"/>
                <w:szCs w:val="16"/>
              </w:rPr>
              <w:t xml:space="preserve"> ……</w:t>
            </w:r>
            <w:r w:rsidR="00F57FA1">
              <w:rPr>
                <w:rFonts w:ascii="Arial" w:hAnsi="Arial" w:cs="Arial"/>
                <w:bCs/>
                <w:sz w:val="16"/>
                <w:szCs w:val="16"/>
              </w:rPr>
              <w:t>……………..</w:t>
            </w:r>
            <w:r w:rsidR="007D7557" w:rsidRPr="006D39F8">
              <w:rPr>
                <w:rFonts w:ascii="Arial" w:hAnsi="Arial" w:cs="Arial"/>
                <w:bCs/>
                <w:sz w:val="16"/>
                <w:szCs w:val="16"/>
              </w:rPr>
              <w:t>…………………….</w:t>
            </w:r>
            <w:r w:rsidR="00C92699">
              <w:rPr>
                <w:rFonts w:ascii="Arial" w:hAnsi="Arial" w:cs="Arial"/>
                <w:color w:val="000000" w:themeColor="text1"/>
                <w:sz w:val="16"/>
                <w:szCs w:val="16"/>
              </w:rPr>
              <w:br/>
              <w:t>§19</w:t>
            </w:r>
            <w:r w:rsidRPr="006D39F8">
              <w:rPr>
                <w:rFonts w:ascii="Arial" w:hAnsi="Arial" w:cs="Arial"/>
                <w:color w:val="000000" w:themeColor="text1"/>
                <w:sz w:val="16"/>
                <w:szCs w:val="16"/>
              </w:rPr>
              <w:t>.</w:t>
            </w:r>
            <w:r w:rsidRPr="006D39F8">
              <w:rPr>
                <w:rFonts w:ascii="Arial" w:hAnsi="Arial" w:cs="Arial"/>
                <w:sz w:val="16"/>
                <w:szCs w:val="16"/>
              </w:rPr>
              <w:t xml:space="preserve"> </w:t>
            </w:r>
            <w:r w:rsidR="00F57FA1">
              <w:rPr>
                <w:rFonts w:ascii="Arial" w:hAnsi="Arial" w:cs="Arial"/>
                <w:sz w:val="16"/>
                <w:szCs w:val="16"/>
              </w:rPr>
              <w:t>Kolejność zaspo</w:t>
            </w:r>
            <w:r w:rsidR="0031497E">
              <w:rPr>
                <w:rFonts w:ascii="Arial" w:hAnsi="Arial" w:cs="Arial"/>
                <w:sz w:val="16"/>
                <w:szCs w:val="16"/>
              </w:rPr>
              <w:t>kajania należności</w:t>
            </w:r>
            <w:r w:rsidR="007D7557" w:rsidRPr="006D39F8">
              <w:rPr>
                <w:rFonts w:ascii="Arial" w:hAnsi="Arial" w:cs="Arial"/>
                <w:sz w:val="16"/>
                <w:szCs w:val="16"/>
              </w:rPr>
              <w:t xml:space="preserve"> …</w:t>
            </w:r>
            <w:r w:rsidR="0031497E">
              <w:rPr>
                <w:rFonts w:ascii="Arial" w:hAnsi="Arial" w:cs="Arial"/>
                <w:sz w:val="16"/>
                <w:szCs w:val="16"/>
              </w:rPr>
              <w:t>……………</w:t>
            </w:r>
            <w:r w:rsidR="007D7557" w:rsidRPr="006D39F8">
              <w:rPr>
                <w:rFonts w:ascii="Arial" w:hAnsi="Arial" w:cs="Arial"/>
                <w:sz w:val="16"/>
                <w:szCs w:val="16"/>
              </w:rPr>
              <w:t>……….</w:t>
            </w:r>
            <w:r w:rsidR="00C92699">
              <w:rPr>
                <w:rFonts w:ascii="Arial" w:hAnsi="Arial" w:cs="Arial"/>
                <w:color w:val="000000" w:themeColor="text1"/>
                <w:sz w:val="16"/>
                <w:szCs w:val="16"/>
              </w:rPr>
              <w:br/>
              <w:t>§20</w:t>
            </w:r>
            <w:r w:rsidRPr="006D39F8">
              <w:rPr>
                <w:rFonts w:ascii="Arial" w:hAnsi="Arial" w:cs="Arial"/>
                <w:color w:val="000000" w:themeColor="text1"/>
                <w:sz w:val="16"/>
                <w:szCs w:val="16"/>
              </w:rPr>
              <w:t xml:space="preserve">. </w:t>
            </w:r>
            <w:r w:rsidR="0031497E" w:rsidRPr="0031497E">
              <w:rPr>
                <w:rFonts w:ascii="Arial" w:hAnsi="Arial" w:cs="Arial"/>
                <w:bCs/>
                <w:sz w:val="16"/>
                <w:szCs w:val="16"/>
              </w:rPr>
              <w:t xml:space="preserve">Rozliczenie pożyczki, zwolnienie zabezpieczeń </w:t>
            </w:r>
            <w:r w:rsidR="007D7557" w:rsidRPr="006D39F8">
              <w:rPr>
                <w:rFonts w:ascii="Arial" w:hAnsi="Arial" w:cs="Arial"/>
                <w:bCs/>
                <w:sz w:val="16"/>
                <w:szCs w:val="16"/>
              </w:rPr>
              <w:t>…………</w:t>
            </w:r>
            <w:r w:rsidRPr="006D39F8">
              <w:rPr>
                <w:rFonts w:ascii="Arial" w:hAnsi="Arial" w:cs="Arial"/>
                <w:color w:val="000000" w:themeColor="text1"/>
                <w:sz w:val="16"/>
                <w:szCs w:val="16"/>
              </w:rPr>
              <w:br/>
            </w:r>
            <w:r w:rsidR="00C92699">
              <w:rPr>
                <w:rFonts w:ascii="Arial" w:hAnsi="Arial" w:cs="Arial"/>
                <w:bCs/>
                <w:sz w:val="16"/>
                <w:szCs w:val="16"/>
              </w:rPr>
              <w:t>§21</w:t>
            </w:r>
            <w:r w:rsidRPr="006D39F8">
              <w:rPr>
                <w:rFonts w:ascii="Arial" w:hAnsi="Arial" w:cs="Arial"/>
                <w:bCs/>
                <w:sz w:val="16"/>
                <w:szCs w:val="16"/>
              </w:rPr>
              <w:t xml:space="preserve">.  </w:t>
            </w:r>
            <w:r w:rsidR="0031497E">
              <w:rPr>
                <w:rFonts w:ascii="Arial" w:hAnsi="Arial" w:cs="Arial"/>
                <w:sz w:val="16"/>
                <w:szCs w:val="16"/>
              </w:rPr>
              <w:t xml:space="preserve">Pomoc de </w:t>
            </w:r>
            <w:proofErr w:type="spellStart"/>
            <w:r w:rsidR="0031497E">
              <w:rPr>
                <w:rFonts w:ascii="Arial" w:hAnsi="Arial" w:cs="Arial"/>
                <w:sz w:val="16"/>
                <w:szCs w:val="16"/>
              </w:rPr>
              <w:t>minimis</w:t>
            </w:r>
            <w:proofErr w:type="spellEnd"/>
            <w:r w:rsidR="007D7557" w:rsidRPr="006D39F8">
              <w:rPr>
                <w:rFonts w:ascii="Arial" w:hAnsi="Arial" w:cs="Arial"/>
                <w:sz w:val="16"/>
                <w:szCs w:val="16"/>
              </w:rPr>
              <w:t xml:space="preserve"> …………………</w:t>
            </w:r>
            <w:r w:rsidR="0031497E">
              <w:rPr>
                <w:rFonts w:ascii="Arial" w:hAnsi="Arial" w:cs="Arial"/>
                <w:sz w:val="16"/>
                <w:szCs w:val="16"/>
              </w:rPr>
              <w:t>…………...</w:t>
            </w:r>
            <w:r w:rsidR="007D7557" w:rsidRPr="006D39F8">
              <w:rPr>
                <w:rFonts w:ascii="Arial" w:hAnsi="Arial" w:cs="Arial"/>
                <w:sz w:val="16"/>
                <w:szCs w:val="16"/>
              </w:rPr>
              <w:t>…….……….</w:t>
            </w:r>
            <w:r w:rsidR="00C92699">
              <w:rPr>
                <w:rFonts w:ascii="Arial" w:hAnsi="Arial" w:cs="Arial"/>
                <w:bCs/>
                <w:sz w:val="16"/>
                <w:szCs w:val="16"/>
              </w:rPr>
              <w:br/>
              <w:t>§22</w:t>
            </w:r>
            <w:r w:rsidRPr="006D39F8">
              <w:rPr>
                <w:rFonts w:ascii="Arial" w:hAnsi="Arial" w:cs="Arial"/>
                <w:bCs/>
                <w:sz w:val="16"/>
                <w:szCs w:val="16"/>
              </w:rPr>
              <w:t xml:space="preserve">. </w:t>
            </w:r>
            <w:r w:rsidR="00A97B81">
              <w:rPr>
                <w:rFonts w:ascii="Arial" w:hAnsi="Arial" w:cs="Arial"/>
                <w:bCs/>
                <w:sz w:val="16"/>
                <w:szCs w:val="16"/>
              </w:rPr>
              <w:t>Wydatkowanie środków pożyczki</w:t>
            </w:r>
            <w:r w:rsidR="007D7557" w:rsidRPr="006D39F8">
              <w:rPr>
                <w:rFonts w:ascii="Arial" w:hAnsi="Arial" w:cs="Arial"/>
                <w:bCs/>
                <w:sz w:val="16"/>
                <w:szCs w:val="16"/>
              </w:rPr>
              <w:t xml:space="preserve"> …………….……………</w:t>
            </w:r>
            <w:r w:rsidR="00C92699">
              <w:rPr>
                <w:rFonts w:ascii="Arial" w:hAnsi="Arial" w:cs="Arial"/>
                <w:bCs/>
                <w:sz w:val="16"/>
                <w:szCs w:val="16"/>
              </w:rPr>
              <w:br/>
              <w:t>§23</w:t>
            </w:r>
            <w:r w:rsidRPr="006D39F8">
              <w:rPr>
                <w:rFonts w:ascii="Arial" w:hAnsi="Arial" w:cs="Arial"/>
                <w:bCs/>
                <w:sz w:val="16"/>
                <w:szCs w:val="16"/>
              </w:rPr>
              <w:t>.</w:t>
            </w:r>
            <w:r w:rsidR="00C84D08">
              <w:rPr>
                <w:rFonts w:ascii="Arial" w:hAnsi="Arial" w:cs="Arial"/>
                <w:bCs/>
                <w:sz w:val="16"/>
                <w:szCs w:val="16"/>
              </w:rPr>
              <w:t xml:space="preserve"> </w:t>
            </w:r>
            <w:r w:rsidR="00A97B81">
              <w:rPr>
                <w:rFonts w:ascii="Arial" w:hAnsi="Arial" w:cs="Arial"/>
                <w:bCs/>
                <w:sz w:val="16"/>
                <w:szCs w:val="16"/>
              </w:rPr>
              <w:t>Umorzenia</w:t>
            </w:r>
            <w:r w:rsidR="007D7557" w:rsidRPr="006D39F8">
              <w:rPr>
                <w:rFonts w:ascii="Arial" w:hAnsi="Arial" w:cs="Arial"/>
                <w:bCs/>
                <w:sz w:val="16"/>
                <w:szCs w:val="16"/>
              </w:rPr>
              <w:t xml:space="preserve"> ………</w:t>
            </w:r>
            <w:r w:rsidR="00A97B81">
              <w:rPr>
                <w:rFonts w:ascii="Arial" w:hAnsi="Arial" w:cs="Arial"/>
                <w:bCs/>
                <w:sz w:val="16"/>
                <w:szCs w:val="16"/>
              </w:rPr>
              <w:t>………………….</w:t>
            </w:r>
            <w:r w:rsidR="007D7557" w:rsidRPr="006D39F8">
              <w:rPr>
                <w:rFonts w:ascii="Arial" w:hAnsi="Arial" w:cs="Arial"/>
                <w:bCs/>
                <w:sz w:val="16"/>
                <w:szCs w:val="16"/>
              </w:rPr>
              <w:t>………….…..…………</w:t>
            </w:r>
            <w:r w:rsidR="00C92699">
              <w:rPr>
                <w:rFonts w:ascii="Arial" w:hAnsi="Arial" w:cs="Arial"/>
                <w:bCs/>
                <w:sz w:val="16"/>
                <w:szCs w:val="16"/>
              </w:rPr>
              <w:br/>
              <w:t>§24</w:t>
            </w:r>
            <w:r w:rsidRPr="006D39F8">
              <w:rPr>
                <w:rFonts w:ascii="Arial" w:hAnsi="Arial" w:cs="Arial"/>
                <w:bCs/>
                <w:sz w:val="16"/>
                <w:szCs w:val="16"/>
              </w:rPr>
              <w:t xml:space="preserve">. </w:t>
            </w:r>
            <w:r w:rsidR="00C84D08">
              <w:rPr>
                <w:rFonts w:ascii="Arial" w:hAnsi="Arial" w:cs="Arial"/>
                <w:sz w:val="16"/>
                <w:szCs w:val="16"/>
              </w:rPr>
              <w:t>Obowiązki w zakresie kontroli</w:t>
            </w:r>
            <w:r w:rsidR="007D7557" w:rsidRPr="006D39F8">
              <w:rPr>
                <w:rFonts w:ascii="Arial" w:hAnsi="Arial" w:cs="Arial"/>
                <w:sz w:val="16"/>
                <w:szCs w:val="16"/>
              </w:rPr>
              <w:t xml:space="preserve"> …………………………</w:t>
            </w:r>
            <w:r w:rsidR="00C84D08">
              <w:rPr>
                <w:rFonts w:ascii="Arial" w:hAnsi="Arial" w:cs="Arial"/>
                <w:sz w:val="16"/>
                <w:szCs w:val="16"/>
              </w:rPr>
              <w:t>….</w:t>
            </w:r>
            <w:r w:rsidR="00C84D08">
              <w:rPr>
                <w:rFonts w:ascii="Arial" w:hAnsi="Arial" w:cs="Arial"/>
                <w:sz w:val="16"/>
                <w:szCs w:val="16"/>
              </w:rPr>
              <w:br/>
              <w:t>§25. Rozwiązanie umowy  ………………………………………</w:t>
            </w:r>
            <w:r w:rsidR="00C84D08">
              <w:rPr>
                <w:rFonts w:ascii="Arial" w:hAnsi="Arial" w:cs="Arial"/>
                <w:sz w:val="16"/>
                <w:szCs w:val="16"/>
              </w:rPr>
              <w:br/>
            </w:r>
            <w:r w:rsidR="00EF4B77">
              <w:rPr>
                <w:rFonts w:ascii="Arial" w:hAnsi="Arial" w:cs="Arial"/>
                <w:sz w:val="16"/>
                <w:szCs w:val="16"/>
              </w:rPr>
              <w:t>§26.  Ochrona danych osobowych ………………………………..</w:t>
            </w:r>
            <w:r w:rsidR="00EF4B77">
              <w:rPr>
                <w:rFonts w:ascii="Arial" w:hAnsi="Arial" w:cs="Arial"/>
                <w:sz w:val="16"/>
                <w:szCs w:val="16"/>
              </w:rPr>
              <w:br/>
              <w:t>§27.  Postanowienia końcowe  …………………………………….</w:t>
            </w:r>
          </w:p>
        </w:tc>
        <w:tc>
          <w:tcPr>
            <w:tcW w:w="388" w:type="dxa"/>
            <w:tcBorders>
              <w:top w:val="nil"/>
              <w:left w:val="nil"/>
              <w:bottom w:val="nil"/>
              <w:right w:val="nil"/>
            </w:tcBorders>
          </w:tcPr>
          <w:p w14:paraId="49365455" w14:textId="706E53E4" w:rsidR="000D0AD5" w:rsidRPr="006D39F8" w:rsidRDefault="000D0AD5" w:rsidP="00026A89">
            <w:pPr>
              <w:rPr>
                <w:rFonts w:ascii="Arial" w:hAnsi="Arial" w:cs="Arial"/>
                <w:bCs/>
                <w:sz w:val="16"/>
                <w:szCs w:val="16"/>
              </w:rPr>
            </w:pPr>
            <w:r w:rsidRPr="006D39F8">
              <w:rPr>
                <w:rFonts w:ascii="Arial" w:hAnsi="Arial" w:cs="Arial"/>
                <w:bCs/>
                <w:sz w:val="16"/>
                <w:szCs w:val="16"/>
              </w:rPr>
              <w:t>1</w:t>
            </w:r>
            <w:r w:rsidRPr="006D39F8">
              <w:rPr>
                <w:rFonts w:ascii="Arial" w:hAnsi="Arial" w:cs="Arial"/>
                <w:bCs/>
                <w:sz w:val="16"/>
                <w:szCs w:val="16"/>
              </w:rPr>
              <w:br/>
              <w:t>1</w:t>
            </w:r>
            <w:r w:rsidRPr="006D39F8">
              <w:rPr>
                <w:rFonts w:ascii="Arial" w:hAnsi="Arial" w:cs="Arial"/>
                <w:bCs/>
                <w:sz w:val="16"/>
                <w:szCs w:val="16"/>
              </w:rPr>
              <w:br/>
            </w:r>
            <w:r w:rsidR="001729C0" w:rsidRPr="006D39F8">
              <w:rPr>
                <w:rFonts w:ascii="Arial" w:hAnsi="Arial" w:cs="Arial"/>
                <w:bCs/>
                <w:sz w:val="16"/>
                <w:szCs w:val="16"/>
              </w:rPr>
              <w:t>2</w:t>
            </w:r>
            <w:r w:rsidRPr="006D39F8">
              <w:rPr>
                <w:rFonts w:ascii="Arial" w:hAnsi="Arial" w:cs="Arial"/>
                <w:bCs/>
                <w:sz w:val="16"/>
                <w:szCs w:val="16"/>
              </w:rPr>
              <w:br/>
            </w:r>
            <w:r w:rsidR="00214888">
              <w:rPr>
                <w:rFonts w:ascii="Arial" w:hAnsi="Arial" w:cs="Arial"/>
                <w:bCs/>
                <w:sz w:val="16"/>
                <w:szCs w:val="16"/>
              </w:rPr>
              <w:t>3</w:t>
            </w:r>
            <w:r w:rsidR="0058367C">
              <w:rPr>
                <w:rFonts w:ascii="Arial" w:hAnsi="Arial" w:cs="Arial"/>
                <w:bCs/>
                <w:sz w:val="16"/>
                <w:szCs w:val="16"/>
              </w:rPr>
              <w:br/>
            </w:r>
            <w:r w:rsidR="00D240BE">
              <w:rPr>
                <w:rFonts w:ascii="Arial" w:hAnsi="Arial" w:cs="Arial"/>
                <w:bCs/>
                <w:sz w:val="16"/>
                <w:szCs w:val="16"/>
              </w:rPr>
              <w:t>3</w:t>
            </w:r>
            <w:r w:rsidR="0058367C">
              <w:rPr>
                <w:rFonts w:ascii="Arial" w:hAnsi="Arial" w:cs="Arial"/>
                <w:bCs/>
                <w:sz w:val="16"/>
                <w:szCs w:val="16"/>
              </w:rPr>
              <w:br/>
              <w:t>3</w:t>
            </w:r>
            <w:r w:rsidR="0058367C">
              <w:rPr>
                <w:rFonts w:ascii="Arial" w:hAnsi="Arial" w:cs="Arial"/>
                <w:bCs/>
                <w:sz w:val="16"/>
                <w:szCs w:val="16"/>
              </w:rPr>
              <w:br/>
              <w:t>3</w:t>
            </w:r>
            <w:r w:rsidR="0058367C">
              <w:rPr>
                <w:rFonts w:ascii="Arial" w:hAnsi="Arial" w:cs="Arial"/>
                <w:bCs/>
                <w:sz w:val="16"/>
                <w:szCs w:val="16"/>
              </w:rPr>
              <w:br/>
            </w:r>
            <w:r w:rsidR="00D8254B">
              <w:rPr>
                <w:rFonts w:ascii="Arial" w:hAnsi="Arial" w:cs="Arial"/>
                <w:bCs/>
                <w:sz w:val="16"/>
                <w:szCs w:val="16"/>
              </w:rPr>
              <w:t>3</w:t>
            </w:r>
            <w:r w:rsidR="0058367C">
              <w:rPr>
                <w:rFonts w:ascii="Arial" w:hAnsi="Arial" w:cs="Arial"/>
                <w:bCs/>
                <w:sz w:val="16"/>
                <w:szCs w:val="16"/>
              </w:rPr>
              <w:br/>
            </w:r>
            <w:r w:rsidR="00852E83">
              <w:rPr>
                <w:rFonts w:ascii="Arial" w:hAnsi="Arial" w:cs="Arial"/>
                <w:bCs/>
                <w:sz w:val="16"/>
                <w:szCs w:val="16"/>
              </w:rPr>
              <w:t>4</w:t>
            </w:r>
            <w:r w:rsidR="0058367C">
              <w:rPr>
                <w:rFonts w:ascii="Arial" w:hAnsi="Arial" w:cs="Arial"/>
                <w:bCs/>
                <w:sz w:val="16"/>
                <w:szCs w:val="16"/>
              </w:rPr>
              <w:br/>
            </w:r>
            <w:r w:rsidR="00852E83">
              <w:rPr>
                <w:rFonts w:ascii="Arial" w:hAnsi="Arial" w:cs="Arial"/>
                <w:bCs/>
                <w:sz w:val="16"/>
                <w:szCs w:val="16"/>
              </w:rPr>
              <w:t>4</w:t>
            </w:r>
            <w:r w:rsidR="0058367C">
              <w:rPr>
                <w:rFonts w:ascii="Arial" w:hAnsi="Arial" w:cs="Arial"/>
                <w:bCs/>
                <w:sz w:val="16"/>
                <w:szCs w:val="16"/>
              </w:rPr>
              <w:br/>
            </w:r>
            <w:r w:rsidR="00D8254B">
              <w:rPr>
                <w:rFonts w:ascii="Arial" w:hAnsi="Arial" w:cs="Arial"/>
                <w:bCs/>
                <w:sz w:val="16"/>
                <w:szCs w:val="16"/>
              </w:rPr>
              <w:t>4</w:t>
            </w:r>
            <w:r w:rsidR="0058367C">
              <w:rPr>
                <w:rFonts w:ascii="Arial" w:hAnsi="Arial" w:cs="Arial"/>
                <w:bCs/>
                <w:sz w:val="16"/>
                <w:szCs w:val="16"/>
              </w:rPr>
              <w:br/>
            </w:r>
            <w:r w:rsidR="00F57FA1">
              <w:rPr>
                <w:rFonts w:ascii="Arial" w:hAnsi="Arial" w:cs="Arial"/>
                <w:bCs/>
                <w:sz w:val="16"/>
                <w:szCs w:val="16"/>
              </w:rPr>
              <w:t>4</w:t>
            </w:r>
            <w:r w:rsidR="0058367C">
              <w:rPr>
                <w:rFonts w:ascii="Arial" w:hAnsi="Arial" w:cs="Arial"/>
                <w:bCs/>
                <w:sz w:val="16"/>
                <w:szCs w:val="16"/>
              </w:rPr>
              <w:br/>
            </w:r>
            <w:r w:rsidR="00F57FA1">
              <w:rPr>
                <w:rFonts w:ascii="Arial" w:hAnsi="Arial" w:cs="Arial"/>
                <w:bCs/>
                <w:sz w:val="16"/>
                <w:szCs w:val="16"/>
              </w:rPr>
              <w:t>4</w:t>
            </w:r>
            <w:r w:rsidR="0058367C">
              <w:rPr>
                <w:rFonts w:ascii="Arial" w:hAnsi="Arial" w:cs="Arial"/>
                <w:bCs/>
                <w:sz w:val="16"/>
                <w:szCs w:val="16"/>
              </w:rPr>
              <w:br/>
            </w:r>
            <w:r w:rsidR="00852E83">
              <w:rPr>
                <w:rFonts w:ascii="Arial" w:hAnsi="Arial" w:cs="Arial"/>
                <w:bCs/>
                <w:sz w:val="16"/>
                <w:szCs w:val="16"/>
              </w:rPr>
              <w:t>5</w:t>
            </w:r>
            <w:r w:rsidR="0058367C">
              <w:rPr>
                <w:rFonts w:ascii="Arial" w:hAnsi="Arial" w:cs="Arial"/>
                <w:bCs/>
                <w:sz w:val="16"/>
                <w:szCs w:val="16"/>
              </w:rPr>
              <w:br/>
            </w:r>
            <w:r w:rsidR="00F57FA1">
              <w:rPr>
                <w:rFonts w:ascii="Arial" w:hAnsi="Arial" w:cs="Arial"/>
                <w:bCs/>
                <w:sz w:val="16"/>
                <w:szCs w:val="16"/>
              </w:rPr>
              <w:t>5</w:t>
            </w:r>
            <w:r w:rsidR="0058367C">
              <w:rPr>
                <w:rFonts w:ascii="Arial" w:hAnsi="Arial" w:cs="Arial"/>
                <w:bCs/>
                <w:sz w:val="16"/>
                <w:szCs w:val="16"/>
              </w:rPr>
              <w:br/>
            </w:r>
            <w:r w:rsidR="00F57FA1">
              <w:rPr>
                <w:rFonts w:ascii="Arial" w:hAnsi="Arial" w:cs="Arial"/>
                <w:bCs/>
                <w:sz w:val="16"/>
                <w:szCs w:val="16"/>
              </w:rPr>
              <w:t>5</w:t>
            </w:r>
            <w:r w:rsidR="0058367C">
              <w:rPr>
                <w:rFonts w:ascii="Arial" w:hAnsi="Arial" w:cs="Arial"/>
                <w:bCs/>
                <w:sz w:val="16"/>
                <w:szCs w:val="16"/>
              </w:rPr>
              <w:br/>
            </w:r>
            <w:r w:rsidR="00F57FA1">
              <w:rPr>
                <w:rFonts w:ascii="Arial" w:hAnsi="Arial" w:cs="Arial"/>
                <w:bCs/>
                <w:sz w:val="16"/>
                <w:szCs w:val="16"/>
              </w:rPr>
              <w:t>5</w:t>
            </w:r>
            <w:r w:rsidR="0058367C">
              <w:rPr>
                <w:rFonts w:ascii="Arial" w:hAnsi="Arial" w:cs="Arial"/>
                <w:bCs/>
                <w:sz w:val="16"/>
                <w:szCs w:val="16"/>
              </w:rPr>
              <w:br/>
            </w:r>
            <w:r w:rsidR="00917DC4">
              <w:rPr>
                <w:rFonts w:ascii="Arial" w:hAnsi="Arial" w:cs="Arial"/>
                <w:bCs/>
                <w:sz w:val="16"/>
                <w:szCs w:val="16"/>
              </w:rPr>
              <w:t>5</w:t>
            </w:r>
            <w:r w:rsidR="0058367C">
              <w:rPr>
                <w:rFonts w:ascii="Arial" w:hAnsi="Arial" w:cs="Arial"/>
                <w:bCs/>
                <w:sz w:val="16"/>
                <w:szCs w:val="16"/>
              </w:rPr>
              <w:br/>
            </w:r>
            <w:r w:rsidR="002A722D">
              <w:rPr>
                <w:rFonts w:ascii="Arial" w:hAnsi="Arial" w:cs="Arial"/>
                <w:bCs/>
                <w:sz w:val="16"/>
                <w:szCs w:val="16"/>
              </w:rPr>
              <w:t>6</w:t>
            </w:r>
            <w:r w:rsidR="00A144F7">
              <w:rPr>
                <w:rFonts w:ascii="Arial" w:hAnsi="Arial" w:cs="Arial"/>
                <w:bCs/>
                <w:sz w:val="16"/>
                <w:szCs w:val="16"/>
              </w:rPr>
              <w:br/>
            </w:r>
            <w:r w:rsidR="00A97B81">
              <w:rPr>
                <w:rFonts w:ascii="Arial" w:hAnsi="Arial" w:cs="Arial"/>
                <w:bCs/>
                <w:sz w:val="16"/>
                <w:szCs w:val="16"/>
              </w:rPr>
              <w:t>6</w:t>
            </w:r>
            <w:r w:rsidR="00DE51AD" w:rsidRPr="006D39F8">
              <w:rPr>
                <w:rFonts w:ascii="Arial" w:hAnsi="Arial" w:cs="Arial"/>
                <w:bCs/>
                <w:sz w:val="16"/>
                <w:szCs w:val="16"/>
              </w:rPr>
              <w:br/>
            </w:r>
            <w:r w:rsidR="00A97B81">
              <w:rPr>
                <w:rFonts w:ascii="Arial" w:hAnsi="Arial" w:cs="Arial"/>
                <w:bCs/>
                <w:sz w:val="16"/>
                <w:szCs w:val="16"/>
              </w:rPr>
              <w:t>6</w:t>
            </w:r>
            <w:r w:rsidR="00DE51AD" w:rsidRPr="006D39F8">
              <w:rPr>
                <w:rFonts w:ascii="Arial" w:hAnsi="Arial" w:cs="Arial"/>
                <w:bCs/>
                <w:sz w:val="16"/>
                <w:szCs w:val="16"/>
              </w:rPr>
              <w:br/>
            </w:r>
            <w:r w:rsidR="00A97B81">
              <w:rPr>
                <w:rFonts w:ascii="Arial" w:hAnsi="Arial" w:cs="Arial"/>
                <w:bCs/>
                <w:sz w:val="16"/>
                <w:szCs w:val="16"/>
              </w:rPr>
              <w:t>6</w:t>
            </w:r>
            <w:r w:rsidR="00DD1362">
              <w:rPr>
                <w:rFonts w:ascii="Arial" w:hAnsi="Arial" w:cs="Arial"/>
                <w:bCs/>
                <w:sz w:val="16"/>
                <w:szCs w:val="16"/>
              </w:rPr>
              <w:br/>
            </w:r>
            <w:r w:rsidR="004D5BED">
              <w:rPr>
                <w:rFonts w:ascii="Arial" w:hAnsi="Arial" w:cs="Arial"/>
                <w:bCs/>
                <w:sz w:val="16"/>
                <w:szCs w:val="16"/>
              </w:rPr>
              <w:t>6</w:t>
            </w:r>
            <w:r w:rsidR="00377703">
              <w:rPr>
                <w:rFonts w:ascii="Arial" w:hAnsi="Arial" w:cs="Arial"/>
                <w:bCs/>
                <w:sz w:val="16"/>
                <w:szCs w:val="16"/>
              </w:rPr>
              <w:br/>
            </w:r>
            <w:r w:rsidR="00852E83">
              <w:rPr>
                <w:rFonts w:ascii="Arial" w:hAnsi="Arial" w:cs="Arial"/>
                <w:bCs/>
                <w:sz w:val="16"/>
                <w:szCs w:val="16"/>
              </w:rPr>
              <w:t>7</w:t>
            </w:r>
            <w:r w:rsidR="00C84D08">
              <w:rPr>
                <w:rFonts w:ascii="Arial" w:hAnsi="Arial" w:cs="Arial"/>
                <w:bCs/>
                <w:sz w:val="16"/>
                <w:szCs w:val="16"/>
              </w:rPr>
              <w:br/>
            </w:r>
            <w:r w:rsidR="002A722D">
              <w:rPr>
                <w:rFonts w:ascii="Arial" w:hAnsi="Arial" w:cs="Arial"/>
                <w:bCs/>
                <w:sz w:val="16"/>
                <w:szCs w:val="16"/>
              </w:rPr>
              <w:t>7</w:t>
            </w:r>
            <w:r w:rsidR="00EF4B77">
              <w:rPr>
                <w:rFonts w:ascii="Arial" w:hAnsi="Arial" w:cs="Arial"/>
                <w:bCs/>
                <w:sz w:val="16"/>
                <w:szCs w:val="16"/>
              </w:rPr>
              <w:br/>
              <w:t>7</w:t>
            </w:r>
            <w:r w:rsidR="00EF4B77">
              <w:rPr>
                <w:rFonts w:ascii="Arial" w:hAnsi="Arial" w:cs="Arial"/>
                <w:bCs/>
                <w:sz w:val="16"/>
                <w:szCs w:val="16"/>
              </w:rPr>
              <w:br/>
              <w:t>7</w:t>
            </w:r>
          </w:p>
        </w:tc>
      </w:tr>
    </w:tbl>
    <w:p w14:paraId="526E69FD" w14:textId="00EDEE48" w:rsidR="00E34D8C" w:rsidRPr="006D39F8" w:rsidRDefault="00E34D8C" w:rsidP="00E34D8C">
      <w:pPr>
        <w:jc w:val="center"/>
        <w:rPr>
          <w:rFonts w:ascii="Arial" w:hAnsi="Arial" w:cs="Arial"/>
          <w:b/>
          <w:sz w:val="16"/>
          <w:szCs w:val="16"/>
        </w:rPr>
      </w:pPr>
      <w:r w:rsidRPr="006D39F8">
        <w:rPr>
          <w:rFonts w:ascii="Arial" w:hAnsi="Arial" w:cs="Arial"/>
          <w:b/>
          <w:sz w:val="16"/>
          <w:szCs w:val="16"/>
        </w:rPr>
        <w:t>§ 1</w:t>
      </w:r>
      <w:r w:rsidR="00FF6D5D" w:rsidRPr="006D39F8">
        <w:rPr>
          <w:rFonts w:ascii="Arial" w:hAnsi="Arial" w:cs="Arial"/>
          <w:b/>
          <w:sz w:val="16"/>
          <w:szCs w:val="16"/>
        </w:rPr>
        <w:br/>
        <w:t>Postanowienia ogólne</w:t>
      </w:r>
    </w:p>
    <w:p w14:paraId="70E4FFAD" w14:textId="4B48DDFD" w:rsidR="00E34D8C" w:rsidRPr="006D39F8" w:rsidRDefault="00E34D8C">
      <w:pPr>
        <w:pStyle w:val="Bezodstpw"/>
        <w:ind w:left="284" w:hanging="284"/>
      </w:pPr>
      <w:r w:rsidRPr="006D39F8">
        <w:t>Regulamin określa warunki i zasady udzielania o</w:t>
      </w:r>
      <w:r w:rsidR="00ED716A" w:rsidRPr="006D39F8">
        <w:t xml:space="preserve">raz obsługi pożyczek </w:t>
      </w:r>
      <w:r w:rsidR="00ED716A" w:rsidRPr="00F13435">
        <w:t>dla</w:t>
      </w:r>
      <w:r w:rsidR="004163B2" w:rsidRPr="00F13435">
        <w:t xml:space="preserve"> </w:t>
      </w:r>
      <w:r w:rsidR="001463D5">
        <w:t>Podmiotów Ekonomii Społecznej</w:t>
      </w:r>
      <w:r w:rsidR="00EA12AA">
        <w:t xml:space="preserve"> (</w:t>
      </w:r>
      <w:r w:rsidR="00C201F6">
        <w:t>dalej: „</w:t>
      </w:r>
      <w:r w:rsidR="00EA12AA">
        <w:t>PES</w:t>
      </w:r>
      <w:r w:rsidR="00C201F6">
        <w:t>”</w:t>
      </w:r>
      <w:r w:rsidR="00EA12AA">
        <w:t>)</w:t>
      </w:r>
      <w:r w:rsidRPr="006D39F8">
        <w:t xml:space="preserve"> przez </w:t>
      </w:r>
      <w:r w:rsidR="00B956F6">
        <w:t>Stowarzyszenie</w:t>
      </w:r>
      <w:r w:rsidR="001463D5">
        <w:t xml:space="preserve"> </w:t>
      </w:r>
      <w:r w:rsidRPr="006D39F8">
        <w:t>Ostrowskie Centrum Wspierania Przedsiębiorczości</w:t>
      </w:r>
      <w:r w:rsidR="00B930A7">
        <w:t xml:space="preserve"> </w:t>
      </w:r>
      <w:r w:rsidR="00CC3637">
        <w:t>jako Pośrednika Finansowego</w:t>
      </w:r>
      <w:r w:rsidR="007636DF">
        <w:t xml:space="preserve"> (dalej: „PF”)</w:t>
      </w:r>
      <w:r w:rsidR="00CC3637">
        <w:t xml:space="preserve">, </w:t>
      </w:r>
      <w:r w:rsidRPr="006D39F8">
        <w:t xml:space="preserve">w ramach realizacji Umowy </w:t>
      </w:r>
      <w:r w:rsidR="008F0D9B">
        <w:t>powierzenia i zarządzania środkami funduszu pożyczkowego w ramach programu „Pożyczka płynnościowa dla Podmiotów Ekonomii Społecznej”</w:t>
      </w:r>
      <w:r w:rsidRPr="006D39F8">
        <w:t xml:space="preserve"> nr</w:t>
      </w:r>
      <w:r w:rsidR="00CD7049" w:rsidRPr="00CD7049">
        <w:rPr>
          <w:rFonts w:eastAsia="Times New Roman"/>
          <w:bCs/>
          <w:lang w:eastAsia="pl-PL"/>
        </w:rPr>
        <w:t xml:space="preserve"> 2/PPES/322/2022/II/BP/466</w:t>
      </w:r>
      <w:r w:rsidR="00512306">
        <w:rPr>
          <w:rFonts w:eastAsia="Times New Roman"/>
          <w:bCs/>
          <w:lang w:eastAsia="pl-PL"/>
        </w:rPr>
        <w:t xml:space="preserve"> </w:t>
      </w:r>
      <w:r w:rsidR="00CD37C3" w:rsidRPr="006D39F8">
        <w:t>zawartej z Bankiem Gospodarstwa Krajowego z siedzibą w Warszawie</w:t>
      </w:r>
      <w:r w:rsidR="00CC3637">
        <w:t xml:space="preserve"> jako Menadżerem Funduszu Funduszy</w:t>
      </w:r>
      <w:r w:rsidR="00CC3637" w:rsidRPr="006D39F8">
        <w:t>.</w:t>
      </w:r>
    </w:p>
    <w:p w14:paraId="01656FFA" w14:textId="143AED0C" w:rsidR="005C1D4C" w:rsidRDefault="00E34D8C" w:rsidP="001D4452">
      <w:pPr>
        <w:pStyle w:val="Bezodstpw"/>
        <w:ind w:left="284" w:hanging="284"/>
      </w:pPr>
      <w:r w:rsidRPr="00B956F6">
        <w:t xml:space="preserve">Pożyczki udzielane są </w:t>
      </w:r>
      <w:r w:rsidR="009C716E" w:rsidRPr="00B956F6">
        <w:t>w ramach Instrumentu Finansowego</w:t>
      </w:r>
      <w:r w:rsidR="00492436">
        <w:t xml:space="preserve"> </w:t>
      </w:r>
      <w:r w:rsidR="001463D5" w:rsidRPr="001463D5">
        <w:t>Pożyczka Płynnościowa dla Podmiotów Ekonomii Społecznej</w:t>
      </w:r>
      <w:r w:rsidR="009C716E" w:rsidRPr="00B956F6">
        <w:t xml:space="preserve"> </w:t>
      </w:r>
      <w:r w:rsidR="005C1D4C" w:rsidRPr="0070048B">
        <w:t xml:space="preserve">ze środków udostępnionych przez Menadżera, z przeznaczeniem </w:t>
      </w:r>
      <w:r w:rsidR="001463D5">
        <w:t xml:space="preserve">na wsparcie przedsięwzięć realizowanych przez </w:t>
      </w:r>
      <w:r w:rsidR="00C201F6">
        <w:t>PES</w:t>
      </w:r>
      <w:r w:rsidR="00CC3637">
        <w:t xml:space="preserve"> w celu zapewnienia finansowania płynnościowego</w:t>
      </w:r>
      <w:r w:rsidR="00C201F6">
        <w:t xml:space="preserve"> (dalej: „Pożyczka płynnościowa”), z zastrzeżeniem ust. 3 i 4</w:t>
      </w:r>
      <w:r w:rsidR="0070048B">
        <w:t>.</w:t>
      </w:r>
    </w:p>
    <w:p w14:paraId="12CFA5ED" w14:textId="07E26257" w:rsidR="00C201F6" w:rsidRDefault="00C201F6" w:rsidP="00C201F6">
      <w:pPr>
        <w:pStyle w:val="Bezodstpw"/>
        <w:ind w:left="284" w:hanging="284"/>
      </w:pPr>
      <w:r>
        <w:t xml:space="preserve">W związku z konfliktem zbrojnym w Ukrainie i wzmożonym napływem obywateli z tego kraju </w:t>
      </w:r>
      <w:r w:rsidR="008D1D77">
        <w:t>P</w:t>
      </w:r>
      <w:r>
        <w:t>ożyczka płynnościowa może być przeznaczona również na pomoc dla osób, które uciekły z Ukrainy (o pożyczkę mogą ubiegać się PES, których charakter działalności jest zbieżny z przedmiotem pomocy objętej pożyczką) lub na tworzenie miejsc pracy dla osób, które uciekły z Ukrainy (dalej: „Pożyczka misyjna”).</w:t>
      </w:r>
    </w:p>
    <w:p w14:paraId="1204546A" w14:textId="77C63CF3" w:rsidR="00C201F6" w:rsidRDefault="00C201F6" w:rsidP="00C201F6">
      <w:pPr>
        <w:pStyle w:val="Bezodstpw"/>
        <w:ind w:left="284" w:hanging="284"/>
      </w:pPr>
      <w:r>
        <w:t>Pożyczka misyjna jest szczególną formą Pożyczki Płynnościowej, do której stosuje się standardowe warunki i zasady Pożyczki Płynnościowej, o ile w Regulaminie nie zostały one wyraźnie uregulowane w sposób odmienny.</w:t>
      </w:r>
    </w:p>
    <w:p w14:paraId="0DEED16D" w14:textId="14341DA3" w:rsidR="0070048B" w:rsidRPr="00B956F6" w:rsidRDefault="00D91AD6" w:rsidP="001D4452">
      <w:pPr>
        <w:pStyle w:val="Bezodstpw"/>
        <w:ind w:left="284" w:hanging="284"/>
      </w:pPr>
      <w:r>
        <w:t xml:space="preserve">Pożyczki udzielane są według przepisów prawa cywilnego, zgodnie z niniejszym Regulaminem oraz wewnętrznymi procedurami </w:t>
      </w:r>
      <w:r w:rsidR="00CC3637">
        <w:t>Pośrednika Finansowego.</w:t>
      </w:r>
    </w:p>
    <w:p w14:paraId="280D5080" w14:textId="69F0D72D" w:rsidR="004A092D" w:rsidRPr="006D39F8" w:rsidRDefault="00CD37C3" w:rsidP="004A092D">
      <w:pPr>
        <w:jc w:val="center"/>
        <w:rPr>
          <w:rFonts w:ascii="Arial" w:hAnsi="Arial" w:cs="Arial"/>
          <w:b/>
          <w:sz w:val="16"/>
          <w:szCs w:val="16"/>
        </w:rPr>
      </w:pPr>
      <w:r w:rsidRPr="006D39F8">
        <w:rPr>
          <w:rFonts w:ascii="Arial" w:hAnsi="Arial" w:cs="Arial"/>
          <w:b/>
          <w:sz w:val="16"/>
          <w:szCs w:val="16"/>
        </w:rPr>
        <w:br/>
      </w:r>
      <w:r w:rsidR="004A092D" w:rsidRPr="006D39F8">
        <w:rPr>
          <w:rFonts w:ascii="Arial" w:hAnsi="Arial" w:cs="Arial"/>
          <w:b/>
          <w:sz w:val="16"/>
          <w:szCs w:val="16"/>
        </w:rPr>
        <w:t>§2</w:t>
      </w:r>
      <w:r w:rsidR="00FF6D5D" w:rsidRPr="006D39F8">
        <w:rPr>
          <w:rFonts w:ascii="Arial" w:hAnsi="Arial" w:cs="Arial"/>
          <w:b/>
          <w:sz w:val="16"/>
          <w:szCs w:val="16"/>
        </w:rPr>
        <w:t xml:space="preserve"> </w:t>
      </w:r>
      <w:r w:rsidR="009D7A0C" w:rsidRPr="006D39F8">
        <w:rPr>
          <w:rFonts w:ascii="Arial" w:hAnsi="Arial" w:cs="Arial"/>
          <w:b/>
          <w:sz w:val="16"/>
          <w:szCs w:val="16"/>
        </w:rPr>
        <w:br/>
      </w:r>
      <w:r w:rsidR="00FF6D5D" w:rsidRPr="006D39F8">
        <w:rPr>
          <w:rFonts w:ascii="Arial" w:hAnsi="Arial" w:cs="Arial"/>
          <w:b/>
          <w:sz w:val="16"/>
          <w:szCs w:val="16"/>
        </w:rPr>
        <w:t>Definicje</w:t>
      </w:r>
    </w:p>
    <w:p w14:paraId="275FCE53" w14:textId="0A945171" w:rsidR="001F7B54" w:rsidRPr="006D39F8" w:rsidRDefault="007E5CDA" w:rsidP="001F7B54">
      <w:pPr>
        <w:pStyle w:val="p1"/>
        <w:rPr>
          <w:rFonts w:ascii="Arial" w:hAnsi="Arial" w:cs="Arial"/>
          <w:color w:val="auto"/>
          <w:sz w:val="16"/>
          <w:szCs w:val="16"/>
        </w:rPr>
      </w:pPr>
      <w:r w:rsidRPr="006D39F8">
        <w:rPr>
          <w:rFonts w:ascii="Arial" w:hAnsi="Arial" w:cs="Arial"/>
          <w:color w:val="auto"/>
          <w:sz w:val="16"/>
          <w:szCs w:val="16"/>
        </w:rPr>
        <w:t>Użyte w </w:t>
      </w:r>
      <w:r w:rsidR="001F7B54" w:rsidRPr="006D39F8">
        <w:rPr>
          <w:rFonts w:ascii="Arial" w:hAnsi="Arial" w:cs="Arial"/>
          <w:color w:val="auto"/>
          <w:sz w:val="16"/>
          <w:szCs w:val="16"/>
        </w:rPr>
        <w:t>Regulaminie określenia należy rozumieć następująco:</w:t>
      </w:r>
    </w:p>
    <w:p w14:paraId="0737569C" w14:textId="77777777" w:rsidR="001F7B54" w:rsidRPr="006D39F8" w:rsidRDefault="001F7B54" w:rsidP="001F7B54">
      <w:pPr>
        <w:pStyle w:val="p1"/>
        <w:rPr>
          <w:rFonts w:ascii="Arial" w:hAnsi="Arial" w:cs="Arial"/>
        </w:rPr>
      </w:pPr>
    </w:p>
    <w:p w14:paraId="7C54848B" w14:textId="0A6EBF32" w:rsidR="00CC3637" w:rsidRPr="00CC3637" w:rsidRDefault="00CC3637">
      <w:pPr>
        <w:pStyle w:val="Akapitzlist"/>
        <w:numPr>
          <w:ilvl w:val="0"/>
          <w:numId w:val="18"/>
        </w:numPr>
        <w:ind w:left="284" w:hanging="284"/>
        <w:jc w:val="both"/>
        <w:rPr>
          <w:rFonts w:ascii="Arial" w:hAnsi="Arial" w:cs="Arial"/>
          <w:sz w:val="16"/>
          <w:szCs w:val="16"/>
        </w:rPr>
      </w:pPr>
      <w:r>
        <w:rPr>
          <w:rFonts w:ascii="Arial" w:hAnsi="Arial" w:cs="Arial"/>
          <w:b/>
          <w:sz w:val="16"/>
          <w:szCs w:val="16"/>
        </w:rPr>
        <w:t xml:space="preserve">BGK / </w:t>
      </w:r>
      <w:r w:rsidRPr="006D39F8">
        <w:rPr>
          <w:rFonts w:ascii="Arial" w:hAnsi="Arial" w:cs="Arial"/>
          <w:b/>
          <w:sz w:val="16"/>
          <w:szCs w:val="16"/>
        </w:rPr>
        <w:t>Menadżer</w:t>
      </w:r>
      <w:r w:rsidRPr="006D39F8">
        <w:rPr>
          <w:rFonts w:ascii="Arial" w:hAnsi="Arial" w:cs="Arial"/>
          <w:sz w:val="16"/>
          <w:szCs w:val="16"/>
        </w:rPr>
        <w:t xml:space="preserve"> </w:t>
      </w:r>
      <w:r w:rsidR="00E938C4">
        <w:rPr>
          <w:rFonts w:ascii="Arial" w:hAnsi="Arial" w:cs="Arial"/>
          <w:sz w:val="16"/>
          <w:szCs w:val="16"/>
        </w:rPr>
        <w:t xml:space="preserve">/ </w:t>
      </w:r>
      <w:r w:rsidR="00E938C4" w:rsidRPr="00E938C4">
        <w:rPr>
          <w:rFonts w:ascii="Arial" w:hAnsi="Arial" w:cs="Arial"/>
          <w:b/>
          <w:bCs/>
          <w:sz w:val="16"/>
          <w:szCs w:val="16"/>
        </w:rPr>
        <w:t>Menadżer Funduszu Funduszy</w:t>
      </w:r>
      <w:r w:rsidR="00E938C4">
        <w:rPr>
          <w:rFonts w:ascii="Arial" w:hAnsi="Arial" w:cs="Arial"/>
          <w:sz w:val="16"/>
          <w:szCs w:val="16"/>
        </w:rPr>
        <w:t xml:space="preserve"> </w:t>
      </w:r>
      <w:r w:rsidRPr="006D39F8">
        <w:rPr>
          <w:rFonts w:ascii="Arial" w:hAnsi="Arial" w:cs="Arial"/>
          <w:sz w:val="16"/>
          <w:szCs w:val="16"/>
        </w:rPr>
        <w:t>– Bank Gospodarstwa Krajowego z siedzibą w Warszawie, Al. Jerozolimskie 7, 00-955 Warszawa;</w:t>
      </w:r>
    </w:p>
    <w:p w14:paraId="2D22F6C5" w14:textId="46B09CAA" w:rsidR="004A092D" w:rsidRPr="00B12851" w:rsidRDefault="00401617">
      <w:pPr>
        <w:pStyle w:val="Akapitzlist"/>
        <w:numPr>
          <w:ilvl w:val="0"/>
          <w:numId w:val="18"/>
        </w:numPr>
        <w:ind w:left="284" w:hanging="284"/>
        <w:jc w:val="both"/>
        <w:rPr>
          <w:rFonts w:ascii="Arial" w:hAnsi="Arial" w:cs="Arial"/>
          <w:sz w:val="16"/>
          <w:szCs w:val="16"/>
        </w:rPr>
      </w:pPr>
      <w:r w:rsidRPr="00B12851">
        <w:rPr>
          <w:rFonts w:ascii="Arial" w:hAnsi="Arial" w:cs="Arial"/>
          <w:b/>
          <w:sz w:val="16"/>
          <w:szCs w:val="16"/>
        </w:rPr>
        <w:t>D</w:t>
      </w:r>
      <w:r w:rsidR="004A092D" w:rsidRPr="00B12851">
        <w:rPr>
          <w:rFonts w:ascii="Arial" w:hAnsi="Arial" w:cs="Arial"/>
          <w:b/>
          <w:sz w:val="16"/>
          <w:szCs w:val="16"/>
        </w:rPr>
        <w:t>zień roboczy</w:t>
      </w:r>
      <w:r w:rsidR="004A092D" w:rsidRPr="00B12851">
        <w:rPr>
          <w:rFonts w:ascii="Arial" w:hAnsi="Arial" w:cs="Arial"/>
          <w:sz w:val="16"/>
          <w:szCs w:val="16"/>
        </w:rPr>
        <w:t xml:space="preserve"> –</w:t>
      </w:r>
      <w:r w:rsidR="00B12851" w:rsidRPr="00B12851">
        <w:rPr>
          <w:rFonts w:ascii="Arial" w:hAnsi="Arial" w:cs="Arial"/>
          <w:sz w:val="16"/>
          <w:szCs w:val="16"/>
        </w:rPr>
        <w:t xml:space="preserve"> dzień niebędący </w:t>
      </w:r>
      <w:proofErr w:type="gramStart"/>
      <w:r w:rsidR="00B12851" w:rsidRPr="00B12851">
        <w:rPr>
          <w:rFonts w:ascii="Arial" w:hAnsi="Arial" w:cs="Arial"/>
          <w:sz w:val="16"/>
          <w:szCs w:val="16"/>
        </w:rPr>
        <w:t>sobotą,</w:t>
      </w:r>
      <w:proofErr w:type="gramEnd"/>
      <w:r w:rsidR="00B12851" w:rsidRPr="00B12851">
        <w:rPr>
          <w:rFonts w:ascii="Arial" w:hAnsi="Arial" w:cs="Arial"/>
          <w:sz w:val="16"/>
          <w:szCs w:val="16"/>
        </w:rPr>
        <w:t xml:space="preserve"> ani dniem wolnym od pracy w rozumieniu ustawy z dnia 18 stycznia 1951 r. o dniach wolnych od pracy (tekst jedn. Dz.U. z 2020 r. poz. 1920);</w:t>
      </w:r>
    </w:p>
    <w:p w14:paraId="15A9A1B8" w14:textId="459A760E" w:rsidR="00BF5737" w:rsidRPr="006D39F8" w:rsidRDefault="00BF5737">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Instrument Finansowy</w:t>
      </w:r>
      <w:r w:rsidRPr="006D39F8">
        <w:rPr>
          <w:rFonts w:ascii="Arial" w:hAnsi="Arial" w:cs="Arial"/>
          <w:sz w:val="16"/>
          <w:szCs w:val="16"/>
        </w:rPr>
        <w:t xml:space="preserve"> – </w:t>
      </w:r>
      <w:r w:rsidR="008F0D9B">
        <w:rPr>
          <w:rFonts w:ascii="Arial" w:hAnsi="Arial" w:cs="Arial"/>
          <w:sz w:val="16"/>
          <w:szCs w:val="16"/>
        </w:rPr>
        <w:t xml:space="preserve">instrument w postaci </w:t>
      </w:r>
      <w:r w:rsidR="008F0D9B" w:rsidRPr="00330FCE">
        <w:rPr>
          <w:rFonts w:ascii="Arial" w:hAnsi="Arial" w:cs="Arial"/>
          <w:sz w:val="16"/>
          <w:szCs w:val="16"/>
        </w:rPr>
        <w:t>Pożyczki płynnościowej</w:t>
      </w:r>
      <w:r w:rsidR="008F0D9B">
        <w:rPr>
          <w:rFonts w:ascii="Arial" w:hAnsi="Arial" w:cs="Arial"/>
          <w:sz w:val="16"/>
          <w:szCs w:val="16"/>
        </w:rPr>
        <w:t xml:space="preserve"> dla Podmiotów Ekonomii Społecznej </w:t>
      </w:r>
      <w:r w:rsidRPr="006D39F8">
        <w:rPr>
          <w:rFonts w:ascii="Arial" w:hAnsi="Arial" w:cs="Arial"/>
          <w:sz w:val="16"/>
          <w:szCs w:val="16"/>
        </w:rPr>
        <w:t xml:space="preserve">utworzony i zarządzany przez </w:t>
      </w:r>
      <w:r w:rsidR="00B74406">
        <w:rPr>
          <w:rFonts w:ascii="Arial" w:hAnsi="Arial" w:cs="Arial"/>
          <w:sz w:val="16"/>
          <w:szCs w:val="16"/>
        </w:rPr>
        <w:t>Pośrednika Finansowego</w:t>
      </w:r>
      <w:r w:rsidR="00347F17">
        <w:rPr>
          <w:rFonts w:ascii="Arial" w:hAnsi="Arial" w:cs="Arial"/>
          <w:sz w:val="16"/>
          <w:szCs w:val="16"/>
        </w:rPr>
        <w:t xml:space="preserve"> </w:t>
      </w:r>
      <w:r w:rsidR="00347F17" w:rsidRPr="00347F17">
        <w:rPr>
          <w:rFonts w:ascii="Arial" w:hAnsi="Arial" w:cs="Arial"/>
          <w:sz w:val="16"/>
          <w:szCs w:val="16"/>
        </w:rPr>
        <w:t>w ramach realizacji Umowy powierzenia i zarządzania środkami funduszu pożyczkowego w ramach programu „Pożyczka płynnościowa dla Podmiotów Ekonomii Społecznej” nr 2/PPES/322/2022/II/BP/466</w:t>
      </w:r>
      <w:r w:rsidR="008F0D9B">
        <w:rPr>
          <w:rFonts w:ascii="Arial" w:hAnsi="Arial" w:cs="Arial"/>
          <w:sz w:val="16"/>
          <w:szCs w:val="16"/>
        </w:rPr>
        <w:t>;</w:t>
      </w:r>
    </w:p>
    <w:p w14:paraId="41DFD5F8" w14:textId="6E75314F" w:rsidR="009A47F9" w:rsidRPr="00BE28A2" w:rsidRDefault="00E847E5">
      <w:pPr>
        <w:pStyle w:val="Akapitzlist"/>
        <w:numPr>
          <w:ilvl w:val="0"/>
          <w:numId w:val="18"/>
        </w:numPr>
        <w:ind w:left="284" w:hanging="284"/>
        <w:jc w:val="both"/>
      </w:pPr>
      <w:r w:rsidRPr="00BE28A2">
        <w:rPr>
          <w:rFonts w:ascii="Arial" w:hAnsi="Arial" w:cs="Arial"/>
          <w:b/>
          <w:sz w:val="16"/>
          <w:szCs w:val="16"/>
        </w:rPr>
        <w:t>Instytucja Zarządzająca</w:t>
      </w:r>
      <w:r w:rsidRPr="00BE28A2">
        <w:rPr>
          <w:rFonts w:ascii="Arial" w:hAnsi="Arial" w:cs="Arial"/>
          <w:sz w:val="16"/>
          <w:szCs w:val="16"/>
        </w:rPr>
        <w:t xml:space="preserve"> – </w:t>
      </w:r>
      <w:r w:rsidR="00A13F21">
        <w:rPr>
          <w:rFonts w:ascii="Arial" w:hAnsi="Arial" w:cs="Arial"/>
          <w:sz w:val="16"/>
          <w:szCs w:val="16"/>
        </w:rPr>
        <w:t>m</w:t>
      </w:r>
      <w:r w:rsidR="00BE28A2" w:rsidRPr="00BE28A2">
        <w:rPr>
          <w:rFonts w:ascii="Arial" w:hAnsi="Arial" w:cs="Arial"/>
          <w:sz w:val="16"/>
          <w:szCs w:val="16"/>
        </w:rPr>
        <w:t>inister właściwy ds. rozwoju regionalnego</w:t>
      </w:r>
      <w:r w:rsidR="007636DF">
        <w:rPr>
          <w:rFonts w:ascii="Arial" w:hAnsi="Arial" w:cs="Arial"/>
          <w:sz w:val="16"/>
          <w:szCs w:val="16"/>
        </w:rPr>
        <w:t>;</w:t>
      </w:r>
    </w:p>
    <w:p w14:paraId="4A083B8B" w14:textId="778B3488" w:rsidR="00395B8B" w:rsidRPr="00395B8B" w:rsidRDefault="00395B8B">
      <w:pPr>
        <w:pStyle w:val="Akapitzlist"/>
        <w:numPr>
          <w:ilvl w:val="0"/>
          <w:numId w:val="18"/>
        </w:numPr>
        <w:ind w:left="284" w:hanging="284"/>
        <w:jc w:val="both"/>
        <w:rPr>
          <w:rFonts w:ascii="Arial" w:hAnsi="Arial" w:cs="Arial"/>
          <w:sz w:val="16"/>
          <w:szCs w:val="16"/>
        </w:rPr>
      </w:pPr>
      <w:r>
        <w:rPr>
          <w:rFonts w:ascii="Arial" w:hAnsi="Arial" w:cs="Arial"/>
          <w:b/>
          <w:sz w:val="16"/>
          <w:szCs w:val="16"/>
        </w:rPr>
        <w:t xml:space="preserve">Jednostkowa </w:t>
      </w:r>
      <w:r w:rsidR="00B9689E">
        <w:rPr>
          <w:rFonts w:ascii="Arial" w:hAnsi="Arial" w:cs="Arial"/>
          <w:b/>
          <w:sz w:val="16"/>
          <w:szCs w:val="16"/>
        </w:rPr>
        <w:t>Pożyczka</w:t>
      </w:r>
      <w:r>
        <w:rPr>
          <w:rFonts w:ascii="Arial" w:hAnsi="Arial" w:cs="Arial"/>
          <w:b/>
          <w:sz w:val="16"/>
          <w:szCs w:val="16"/>
        </w:rPr>
        <w:t xml:space="preserve"> / Pożyczka</w:t>
      </w:r>
      <w:r w:rsidRPr="006D39F8">
        <w:rPr>
          <w:rFonts w:ascii="Arial" w:hAnsi="Arial" w:cs="Arial"/>
          <w:sz w:val="16"/>
          <w:szCs w:val="16"/>
        </w:rPr>
        <w:t xml:space="preserve"> – </w:t>
      </w:r>
      <w:r w:rsidR="008B6F72">
        <w:rPr>
          <w:rFonts w:ascii="Arial" w:hAnsi="Arial" w:cs="Arial"/>
          <w:sz w:val="16"/>
          <w:szCs w:val="16"/>
        </w:rPr>
        <w:t>pożyczka udzielona</w:t>
      </w:r>
      <w:r w:rsidRPr="006D39F8">
        <w:rPr>
          <w:rFonts w:ascii="Arial" w:hAnsi="Arial" w:cs="Arial"/>
          <w:sz w:val="16"/>
          <w:szCs w:val="16"/>
        </w:rPr>
        <w:t xml:space="preserve"> </w:t>
      </w:r>
      <w:r w:rsidR="003D6F60">
        <w:rPr>
          <w:rFonts w:ascii="Arial" w:hAnsi="Arial" w:cs="Arial"/>
          <w:sz w:val="16"/>
          <w:szCs w:val="16"/>
        </w:rPr>
        <w:t>Ostatecznemu Odbiorcy</w:t>
      </w:r>
      <w:r w:rsidRPr="006D39F8">
        <w:rPr>
          <w:rFonts w:ascii="Arial" w:hAnsi="Arial" w:cs="Arial"/>
          <w:sz w:val="16"/>
          <w:szCs w:val="16"/>
        </w:rPr>
        <w:t xml:space="preserve"> przez </w:t>
      </w:r>
      <w:r w:rsidR="003D6F60">
        <w:rPr>
          <w:rFonts w:ascii="Arial" w:hAnsi="Arial" w:cs="Arial"/>
          <w:sz w:val="16"/>
          <w:szCs w:val="16"/>
        </w:rPr>
        <w:t>Pośrednika Finansowego</w:t>
      </w:r>
      <w:r w:rsidRPr="006D39F8">
        <w:rPr>
          <w:rFonts w:ascii="Arial" w:hAnsi="Arial" w:cs="Arial"/>
          <w:sz w:val="16"/>
          <w:szCs w:val="16"/>
        </w:rPr>
        <w:t xml:space="preserve"> na warunkach określonych w Umowie</w:t>
      </w:r>
      <w:r w:rsidR="008D2E49">
        <w:rPr>
          <w:rFonts w:ascii="Arial" w:hAnsi="Arial" w:cs="Arial"/>
          <w:sz w:val="16"/>
          <w:szCs w:val="16"/>
        </w:rPr>
        <w:t xml:space="preserve"> </w:t>
      </w:r>
      <w:r w:rsidR="00A548A7">
        <w:rPr>
          <w:rFonts w:ascii="Arial" w:hAnsi="Arial" w:cs="Arial"/>
          <w:sz w:val="16"/>
          <w:szCs w:val="16"/>
        </w:rPr>
        <w:t>inwestycyjnej</w:t>
      </w:r>
      <w:r w:rsidRPr="006D39F8">
        <w:rPr>
          <w:rFonts w:ascii="Arial" w:hAnsi="Arial" w:cs="Arial"/>
          <w:sz w:val="16"/>
          <w:szCs w:val="16"/>
        </w:rPr>
        <w:t xml:space="preserve"> i niniejszym Regulaminie w ramach Instrumentu Finansoweg</w:t>
      </w:r>
      <w:r w:rsidR="00C201F6">
        <w:rPr>
          <w:rFonts w:ascii="Arial" w:hAnsi="Arial" w:cs="Arial"/>
          <w:sz w:val="16"/>
          <w:szCs w:val="16"/>
        </w:rPr>
        <w:t>o</w:t>
      </w:r>
      <w:r w:rsidR="00C227FE">
        <w:rPr>
          <w:rFonts w:ascii="Arial" w:hAnsi="Arial" w:cs="Arial"/>
          <w:sz w:val="16"/>
          <w:szCs w:val="16"/>
        </w:rPr>
        <w:t>;</w:t>
      </w:r>
      <w:r w:rsidRPr="006D39F8">
        <w:rPr>
          <w:rFonts w:ascii="Arial" w:hAnsi="Arial" w:cs="Arial"/>
          <w:sz w:val="16"/>
          <w:szCs w:val="16"/>
        </w:rPr>
        <w:t xml:space="preserve"> </w:t>
      </w:r>
    </w:p>
    <w:p w14:paraId="68AEB9FE" w14:textId="34BDB8AD" w:rsidR="008F0D9B" w:rsidRPr="00330FCE" w:rsidRDefault="008F0D9B">
      <w:pPr>
        <w:pStyle w:val="Akapitzlist"/>
        <w:numPr>
          <w:ilvl w:val="0"/>
          <w:numId w:val="18"/>
        </w:numPr>
        <w:tabs>
          <w:tab w:val="left" w:pos="4820"/>
        </w:tabs>
        <w:spacing w:before="240"/>
        <w:ind w:left="284" w:hanging="284"/>
        <w:jc w:val="both"/>
        <w:rPr>
          <w:rFonts w:ascii="Arial" w:hAnsi="Arial" w:cs="Arial"/>
          <w:sz w:val="16"/>
          <w:szCs w:val="16"/>
        </w:rPr>
      </w:pPr>
      <w:r w:rsidRPr="00330FCE">
        <w:rPr>
          <w:rFonts w:ascii="Arial" w:hAnsi="Arial" w:cs="Arial"/>
          <w:b/>
          <w:bCs/>
          <w:sz w:val="16"/>
          <w:szCs w:val="16"/>
        </w:rPr>
        <w:t>Kontrola –</w:t>
      </w:r>
      <w:r w:rsidRPr="00330FCE">
        <w:rPr>
          <w:rFonts w:ascii="Arial" w:hAnsi="Arial" w:cs="Arial"/>
          <w:sz w:val="16"/>
          <w:szCs w:val="16"/>
        </w:rPr>
        <w:t xml:space="preserve"> działania ko</w:t>
      </w:r>
      <w:r w:rsidR="00B373EA" w:rsidRPr="00330FCE">
        <w:rPr>
          <w:rFonts w:ascii="Arial" w:hAnsi="Arial" w:cs="Arial"/>
          <w:sz w:val="16"/>
          <w:szCs w:val="16"/>
        </w:rPr>
        <w:t xml:space="preserve">ntrolne prowadzone przez Pośrednika Finansowego </w:t>
      </w:r>
      <w:r w:rsidR="001C0783" w:rsidRPr="00330FCE">
        <w:rPr>
          <w:rFonts w:ascii="Arial" w:hAnsi="Arial" w:cs="Arial"/>
          <w:sz w:val="16"/>
          <w:szCs w:val="16"/>
        </w:rPr>
        <w:t>w stosunku do</w:t>
      </w:r>
      <w:r w:rsidR="00B373EA" w:rsidRPr="00330FCE">
        <w:rPr>
          <w:rFonts w:ascii="Arial" w:hAnsi="Arial" w:cs="Arial"/>
          <w:sz w:val="16"/>
          <w:szCs w:val="16"/>
        </w:rPr>
        <w:t xml:space="preserve"> Pożyczkobiorcy, niezależnie od jego formy (Kontrola na miejscu/ Kontrola zza biurka, Kontrola planowa/ Kontrola doraźna);</w:t>
      </w:r>
    </w:p>
    <w:p w14:paraId="39C16070" w14:textId="52F7517D" w:rsidR="00E12097" w:rsidRPr="00330FCE" w:rsidRDefault="00E12097">
      <w:pPr>
        <w:pStyle w:val="Akapitzlist"/>
        <w:numPr>
          <w:ilvl w:val="0"/>
          <w:numId w:val="18"/>
        </w:numPr>
        <w:tabs>
          <w:tab w:val="left" w:pos="4820"/>
        </w:tabs>
        <w:spacing w:before="240"/>
        <w:ind w:left="284" w:hanging="284"/>
        <w:jc w:val="both"/>
        <w:rPr>
          <w:rFonts w:ascii="Arial" w:hAnsi="Arial" w:cs="Arial"/>
          <w:sz w:val="16"/>
          <w:szCs w:val="16"/>
        </w:rPr>
      </w:pPr>
      <w:r w:rsidRPr="00330FCE">
        <w:rPr>
          <w:rFonts w:ascii="Arial" w:hAnsi="Arial" w:cs="Arial"/>
          <w:b/>
          <w:bCs/>
          <w:sz w:val="16"/>
          <w:szCs w:val="16"/>
        </w:rPr>
        <w:t xml:space="preserve">Kontrola zza biurka </w:t>
      </w:r>
      <w:r w:rsidRPr="00330FCE">
        <w:rPr>
          <w:rFonts w:ascii="Arial" w:hAnsi="Arial" w:cs="Arial"/>
          <w:sz w:val="16"/>
          <w:szCs w:val="16"/>
        </w:rPr>
        <w:t>– kontrola przeprowadzana przez Pożyczkodawcę na podstawie harmonogramu kontroli, obejmująca w szczególności czynności</w:t>
      </w:r>
      <w:r w:rsidR="001C0783" w:rsidRPr="00330FCE">
        <w:rPr>
          <w:rFonts w:ascii="Arial" w:hAnsi="Arial" w:cs="Arial"/>
          <w:sz w:val="16"/>
          <w:szCs w:val="16"/>
        </w:rPr>
        <w:t xml:space="preserve"> niezbędne do potwierdzenia poprawnego wykonania obowiązków wynikających z Umowy</w:t>
      </w:r>
      <w:r w:rsidR="00A548A7">
        <w:rPr>
          <w:rFonts w:ascii="Arial" w:hAnsi="Arial" w:cs="Arial"/>
          <w:sz w:val="16"/>
          <w:szCs w:val="16"/>
        </w:rPr>
        <w:t>;</w:t>
      </w:r>
    </w:p>
    <w:p w14:paraId="7A90ED5E" w14:textId="51FC2827" w:rsidR="001C0783" w:rsidRPr="00330FCE" w:rsidRDefault="001C0783">
      <w:pPr>
        <w:pStyle w:val="Akapitzlist"/>
        <w:numPr>
          <w:ilvl w:val="0"/>
          <w:numId w:val="18"/>
        </w:numPr>
        <w:tabs>
          <w:tab w:val="left" w:pos="4820"/>
        </w:tabs>
        <w:spacing w:before="240"/>
        <w:ind w:left="284" w:hanging="284"/>
        <w:jc w:val="both"/>
        <w:rPr>
          <w:rFonts w:ascii="Arial" w:hAnsi="Arial" w:cs="Arial"/>
          <w:sz w:val="16"/>
          <w:szCs w:val="16"/>
        </w:rPr>
      </w:pPr>
      <w:r w:rsidRPr="00330FCE">
        <w:rPr>
          <w:rFonts w:ascii="Arial" w:hAnsi="Arial" w:cs="Arial"/>
          <w:b/>
          <w:bCs/>
          <w:sz w:val="16"/>
          <w:szCs w:val="16"/>
        </w:rPr>
        <w:t>Kontrola na miejscu</w:t>
      </w:r>
      <w:r w:rsidRPr="00330FCE">
        <w:rPr>
          <w:rFonts w:ascii="Arial" w:hAnsi="Arial" w:cs="Arial"/>
          <w:sz w:val="16"/>
          <w:szCs w:val="16"/>
        </w:rPr>
        <w:t xml:space="preserve"> – kontrola przeprowadzona przez Pożyczkodawcę w siedzibie/oddziale Pożyczkobiorcy na podstawie harmonogramu kontroli, obejmująca w szczególności czynności niezbędne do potwierdzenia poprawnego wykonania obowiązków wynikających z Umowy</w:t>
      </w:r>
      <w:r w:rsidR="00A548A7">
        <w:rPr>
          <w:rFonts w:ascii="Arial" w:hAnsi="Arial" w:cs="Arial"/>
          <w:sz w:val="16"/>
          <w:szCs w:val="16"/>
        </w:rPr>
        <w:t>;</w:t>
      </w:r>
    </w:p>
    <w:p w14:paraId="47AC3EAC" w14:textId="20F1840F" w:rsidR="004A092D" w:rsidRPr="006D39F8" w:rsidRDefault="004A092D">
      <w:pPr>
        <w:pStyle w:val="Akapitzlist"/>
        <w:numPr>
          <w:ilvl w:val="0"/>
          <w:numId w:val="18"/>
        </w:numPr>
        <w:tabs>
          <w:tab w:val="left" w:pos="4820"/>
        </w:tabs>
        <w:spacing w:before="240"/>
        <w:ind w:left="284" w:hanging="284"/>
        <w:jc w:val="both"/>
        <w:rPr>
          <w:rFonts w:ascii="Arial" w:hAnsi="Arial" w:cs="Arial"/>
          <w:sz w:val="16"/>
          <w:szCs w:val="16"/>
        </w:rPr>
      </w:pPr>
      <w:r w:rsidRPr="006D39F8">
        <w:rPr>
          <w:rFonts w:ascii="Arial" w:hAnsi="Arial" w:cs="Arial"/>
          <w:b/>
          <w:sz w:val="16"/>
          <w:szCs w:val="16"/>
        </w:rPr>
        <w:t>MŚP</w:t>
      </w:r>
      <w:r w:rsidR="00CC39BF" w:rsidRPr="006D39F8">
        <w:rPr>
          <w:rFonts w:ascii="Arial" w:hAnsi="Arial" w:cs="Arial"/>
          <w:sz w:val="16"/>
          <w:szCs w:val="16"/>
        </w:rPr>
        <w:t xml:space="preserve"> – mikro, </w:t>
      </w:r>
      <w:r w:rsidRPr="006D39F8">
        <w:rPr>
          <w:rFonts w:ascii="Arial" w:hAnsi="Arial" w:cs="Arial"/>
          <w:sz w:val="16"/>
          <w:szCs w:val="16"/>
        </w:rPr>
        <w:t>małe</w:t>
      </w:r>
      <w:r w:rsidR="00CC39BF" w:rsidRPr="006D39F8">
        <w:rPr>
          <w:rFonts w:ascii="Arial" w:hAnsi="Arial" w:cs="Arial"/>
          <w:sz w:val="16"/>
          <w:szCs w:val="16"/>
        </w:rPr>
        <w:t xml:space="preserve"> lub średnie</w:t>
      </w:r>
      <w:r w:rsidRPr="006D39F8">
        <w:rPr>
          <w:rFonts w:ascii="Arial" w:hAnsi="Arial" w:cs="Arial"/>
          <w:sz w:val="16"/>
          <w:szCs w:val="16"/>
        </w:rPr>
        <w:t xml:space="preserve"> przedsiębiorstwo w rozumieniu </w:t>
      </w:r>
      <w:r w:rsidRPr="00727B67">
        <w:rPr>
          <w:rFonts w:ascii="Arial" w:hAnsi="Arial" w:cs="Arial"/>
          <w:sz w:val="16"/>
          <w:szCs w:val="16"/>
        </w:rPr>
        <w:t>przepisów</w:t>
      </w:r>
      <w:r w:rsidRPr="006D39F8">
        <w:rPr>
          <w:rFonts w:ascii="Arial" w:hAnsi="Arial" w:cs="Arial"/>
          <w:sz w:val="16"/>
          <w:szCs w:val="16"/>
        </w:rPr>
        <w:t xml:space="preserve"> załącznika nr I Rozporządzenia Komisji (UE) nr 651/2014</w:t>
      </w:r>
      <w:r w:rsidR="007636DF">
        <w:rPr>
          <w:rFonts w:ascii="Arial" w:hAnsi="Arial" w:cs="Arial"/>
          <w:sz w:val="16"/>
          <w:szCs w:val="16"/>
        </w:rPr>
        <w:t>;</w:t>
      </w:r>
      <w:r w:rsidRPr="006D39F8">
        <w:rPr>
          <w:rFonts w:ascii="Arial" w:hAnsi="Arial" w:cs="Arial"/>
          <w:sz w:val="16"/>
          <w:szCs w:val="16"/>
        </w:rPr>
        <w:t xml:space="preserve"> </w:t>
      </w:r>
    </w:p>
    <w:p w14:paraId="34215990" w14:textId="73E90E07" w:rsidR="004A092D" w:rsidRPr="00A548A7" w:rsidRDefault="00401617">
      <w:pPr>
        <w:pStyle w:val="Akapitzlist"/>
        <w:numPr>
          <w:ilvl w:val="0"/>
          <w:numId w:val="18"/>
        </w:numPr>
        <w:ind w:left="284" w:hanging="284"/>
        <w:jc w:val="both"/>
        <w:rPr>
          <w:rFonts w:ascii="Arial" w:hAnsi="Arial" w:cs="Arial"/>
          <w:sz w:val="16"/>
          <w:szCs w:val="16"/>
        </w:rPr>
      </w:pPr>
      <w:r w:rsidRPr="00A548A7">
        <w:rPr>
          <w:rFonts w:ascii="Arial" w:hAnsi="Arial" w:cs="Arial"/>
          <w:b/>
          <w:sz w:val="16"/>
          <w:szCs w:val="16"/>
        </w:rPr>
        <w:t>O</w:t>
      </w:r>
      <w:r w:rsidR="004A092D" w:rsidRPr="00A548A7">
        <w:rPr>
          <w:rFonts w:ascii="Arial" w:hAnsi="Arial" w:cs="Arial"/>
          <w:b/>
          <w:sz w:val="16"/>
          <w:szCs w:val="16"/>
        </w:rPr>
        <w:t>kres karencji/karencja</w:t>
      </w:r>
      <w:r w:rsidR="00924932" w:rsidRPr="00A548A7">
        <w:rPr>
          <w:rFonts w:ascii="Arial" w:hAnsi="Arial" w:cs="Arial"/>
          <w:sz w:val="16"/>
          <w:szCs w:val="16"/>
        </w:rPr>
        <w:t xml:space="preserve"> – ustalony w U</w:t>
      </w:r>
      <w:r w:rsidR="004A092D" w:rsidRPr="00A548A7">
        <w:rPr>
          <w:rFonts w:ascii="Arial" w:hAnsi="Arial" w:cs="Arial"/>
          <w:sz w:val="16"/>
          <w:szCs w:val="16"/>
        </w:rPr>
        <w:t>mowie</w:t>
      </w:r>
      <w:r w:rsidR="00924932" w:rsidRPr="00A548A7">
        <w:rPr>
          <w:rFonts w:ascii="Arial" w:hAnsi="Arial" w:cs="Arial"/>
          <w:sz w:val="16"/>
          <w:szCs w:val="16"/>
        </w:rPr>
        <w:t xml:space="preserve"> </w:t>
      </w:r>
      <w:r w:rsidR="004A092D" w:rsidRPr="00A548A7">
        <w:rPr>
          <w:rFonts w:ascii="Arial" w:hAnsi="Arial" w:cs="Arial"/>
          <w:sz w:val="16"/>
          <w:szCs w:val="16"/>
        </w:rPr>
        <w:t>okres od dnia zawarcia umowy do ustal</w:t>
      </w:r>
      <w:r w:rsidR="00924932" w:rsidRPr="00A548A7">
        <w:rPr>
          <w:rFonts w:ascii="Arial" w:hAnsi="Arial" w:cs="Arial"/>
          <w:sz w:val="16"/>
          <w:szCs w:val="16"/>
        </w:rPr>
        <w:t>onego w niej terminu, w którym P</w:t>
      </w:r>
      <w:r w:rsidR="004A092D" w:rsidRPr="00A548A7">
        <w:rPr>
          <w:rFonts w:ascii="Arial" w:hAnsi="Arial" w:cs="Arial"/>
          <w:sz w:val="16"/>
          <w:szCs w:val="16"/>
        </w:rPr>
        <w:t>ożyczkobiorca nie jest zobowiązany do spłaty</w:t>
      </w:r>
      <w:r w:rsidR="00461006" w:rsidRPr="00A548A7">
        <w:rPr>
          <w:rFonts w:ascii="Arial" w:hAnsi="Arial" w:cs="Arial"/>
          <w:sz w:val="16"/>
          <w:szCs w:val="16"/>
        </w:rPr>
        <w:t xml:space="preserve"> kapitałowej części raty pożyczk</w:t>
      </w:r>
      <w:r w:rsidR="00A548A7">
        <w:rPr>
          <w:rFonts w:ascii="Arial" w:hAnsi="Arial" w:cs="Arial"/>
          <w:sz w:val="16"/>
          <w:szCs w:val="16"/>
        </w:rPr>
        <w:t>i. W okresie karencj</w:t>
      </w:r>
      <w:r w:rsidR="00461006" w:rsidRPr="00A548A7">
        <w:rPr>
          <w:rFonts w:ascii="Arial" w:hAnsi="Arial" w:cs="Arial"/>
          <w:sz w:val="16"/>
          <w:szCs w:val="16"/>
        </w:rPr>
        <w:t>i</w:t>
      </w:r>
      <w:r w:rsidR="00A548A7">
        <w:rPr>
          <w:rFonts w:ascii="Arial" w:hAnsi="Arial" w:cs="Arial"/>
          <w:sz w:val="16"/>
          <w:szCs w:val="16"/>
        </w:rPr>
        <w:t xml:space="preserve"> spłacie podlegają wyłącznie zobowiązania odsetkowe</w:t>
      </w:r>
      <w:r w:rsidR="007636DF">
        <w:rPr>
          <w:rFonts w:ascii="Arial" w:hAnsi="Arial" w:cs="Arial"/>
          <w:sz w:val="16"/>
          <w:szCs w:val="16"/>
        </w:rPr>
        <w:t>;</w:t>
      </w:r>
      <w:r w:rsidR="004A092D" w:rsidRPr="00A548A7">
        <w:rPr>
          <w:rFonts w:ascii="Arial" w:hAnsi="Arial" w:cs="Arial"/>
          <w:sz w:val="16"/>
          <w:szCs w:val="16"/>
        </w:rPr>
        <w:t xml:space="preserve"> </w:t>
      </w:r>
    </w:p>
    <w:p w14:paraId="4368D505" w14:textId="4484D9C1" w:rsidR="004A092D" w:rsidRPr="00727B67" w:rsidRDefault="00401617">
      <w:pPr>
        <w:pStyle w:val="Akapitzlist"/>
        <w:numPr>
          <w:ilvl w:val="0"/>
          <w:numId w:val="18"/>
        </w:numPr>
        <w:ind w:left="284" w:hanging="284"/>
        <w:jc w:val="both"/>
        <w:rPr>
          <w:rFonts w:ascii="Arial" w:hAnsi="Arial" w:cs="Arial"/>
          <w:sz w:val="16"/>
          <w:szCs w:val="16"/>
        </w:rPr>
      </w:pPr>
      <w:r w:rsidRPr="00727B67">
        <w:rPr>
          <w:rFonts w:ascii="Arial" w:hAnsi="Arial" w:cs="Arial"/>
          <w:b/>
          <w:sz w:val="16"/>
          <w:szCs w:val="16"/>
        </w:rPr>
        <w:t>O</w:t>
      </w:r>
      <w:r w:rsidR="004A092D" w:rsidRPr="00727B67">
        <w:rPr>
          <w:rFonts w:ascii="Arial" w:hAnsi="Arial" w:cs="Arial"/>
          <w:b/>
          <w:sz w:val="16"/>
          <w:szCs w:val="16"/>
        </w:rPr>
        <w:t>kres spłaty pożyczki</w:t>
      </w:r>
      <w:r w:rsidR="004A092D" w:rsidRPr="00727B67">
        <w:rPr>
          <w:rFonts w:ascii="Arial" w:hAnsi="Arial" w:cs="Arial"/>
          <w:sz w:val="16"/>
          <w:szCs w:val="16"/>
        </w:rPr>
        <w:t xml:space="preserve"> – okres liczony od dnia udzielenia pożyczki do dnia całkowitej spłaty należności z tytułu pożyczki wraz z odsetkami</w:t>
      </w:r>
      <w:r w:rsidR="003B3FDE" w:rsidRPr="00727B67">
        <w:rPr>
          <w:rFonts w:ascii="Arial" w:hAnsi="Arial" w:cs="Arial"/>
          <w:sz w:val="16"/>
          <w:szCs w:val="16"/>
        </w:rPr>
        <w:t xml:space="preserve"> i innymi kosztami wynikającymi z Umowy </w:t>
      </w:r>
      <w:r w:rsidR="007F22ED">
        <w:rPr>
          <w:rFonts w:ascii="Arial" w:hAnsi="Arial" w:cs="Arial"/>
          <w:sz w:val="16"/>
          <w:szCs w:val="16"/>
        </w:rPr>
        <w:t>pożyczki</w:t>
      </w:r>
      <w:r w:rsidR="004A092D" w:rsidRPr="00727B67">
        <w:rPr>
          <w:rFonts w:ascii="Arial" w:hAnsi="Arial" w:cs="Arial"/>
          <w:sz w:val="16"/>
          <w:szCs w:val="16"/>
        </w:rPr>
        <w:t>;</w:t>
      </w:r>
    </w:p>
    <w:p w14:paraId="682CA28A" w14:textId="1AF2C4D0" w:rsidR="00E84686" w:rsidRPr="00E84686" w:rsidRDefault="00E84686">
      <w:pPr>
        <w:pStyle w:val="Akapitzlist"/>
        <w:numPr>
          <w:ilvl w:val="0"/>
          <w:numId w:val="18"/>
        </w:numPr>
        <w:ind w:left="284" w:hanging="284"/>
        <w:jc w:val="both"/>
        <w:rPr>
          <w:rFonts w:ascii="Arial" w:hAnsi="Arial" w:cs="Arial"/>
          <w:sz w:val="16"/>
          <w:szCs w:val="16"/>
        </w:rPr>
      </w:pPr>
      <w:r w:rsidRPr="00E84686">
        <w:rPr>
          <w:rFonts w:ascii="Arial" w:hAnsi="Arial" w:cs="Arial"/>
          <w:b/>
          <w:bCs/>
          <w:sz w:val="16"/>
          <w:szCs w:val="16"/>
        </w:rPr>
        <w:t>PES</w:t>
      </w:r>
      <w:r>
        <w:rPr>
          <w:rFonts w:ascii="Arial" w:hAnsi="Arial" w:cs="Arial"/>
          <w:sz w:val="16"/>
          <w:szCs w:val="16"/>
        </w:rPr>
        <w:t xml:space="preserve"> – Podmiot Ekonomii Społecznej</w:t>
      </w:r>
      <w:r w:rsidR="00A13F21">
        <w:rPr>
          <w:rFonts w:ascii="Arial" w:hAnsi="Arial" w:cs="Arial"/>
          <w:sz w:val="16"/>
          <w:szCs w:val="16"/>
        </w:rPr>
        <w:t xml:space="preserve"> uprawniony do ubiegania się o Pożyczkę</w:t>
      </w:r>
      <w:r w:rsidR="00020424">
        <w:rPr>
          <w:rFonts w:ascii="Arial" w:hAnsi="Arial" w:cs="Arial"/>
          <w:sz w:val="16"/>
          <w:szCs w:val="16"/>
        </w:rPr>
        <w:t>, o którym mowa w §3 Regulaminu</w:t>
      </w:r>
      <w:r w:rsidR="007636DF">
        <w:rPr>
          <w:rFonts w:ascii="Arial" w:hAnsi="Arial" w:cs="Arial"/>
          <w:sz w:val="16"/>
          <w:szCs w:val="16"/>
        </w:rPr>
        <w:t>;</w:t>
      </w:r>
    </w:p>
    <w:p w14:paraId="4920B2A1" w14:textId="783C0314" w:rsidR="00E8489F" w:rsidRPr="00E8489F" w:rsidRDefault="00E8489F">
      <w:pPr>
        <w:pStyle w:val="Akapitzlist"/>
        <w:numPr>
          <w:ilvl w:val="0"/>
          <w:numId w:val="18"/>
        </w:numPr>
        <w:ind w:left="284" w:hanging="284"/>
        <w:jc w:val="both"/>
        <w:rPr>
          <w:rFonts w:ascii="Arial" w:hAnsi="Arial" w:cs="Arial"/>
          <w:sz w:val="16"/>
          <w:szCs w:val="16"/>
        </w:rPr>
      </w:pPr>
      <w:r w:rsidRPr="00E8489F">
        <w:rPr>
          <w:rFonts w:ascii="Arial" w:hAnsi="Arial" w:cs="Arial"/>
          <w:b/>
          <w:bCs/>
          <w:sz w:val="16"/>
          <w:szCs w:val="16"/>
        </w:rPr>
        <w:t xml:space="preserve">Pośrednik Finansowy / </w:t>
      </w:r>
      <w:r w:rsidR="007636DF">
        <w:rPr>
          <w:rFonts w:ascii="Arial" w:hAnsi="Arial" w:cs="Arial"/>
          <w:b/>
          <w:bCs/>
          <w:sz w:val="16"/>
          <w:szCs w:val="16"/>
        </w:rPr>
        <w:t xml:space="preserve">PF / </w:t>
      </w:r>
      <w:r w:rsidRPr="00E8489F">
        <w:rPr>
          <w:rFonts w:ascii="Arial" w:hAnsi="Arial" w:cs="Arial"/>
          <w:b/>
          <w:bCs/>
          <w:sz w:val="16"/>
          <w:szCs w:val="16"/>
        </w:rPr>
        <w:t>Pożyczkodawca</w:t>
      </w:r>
      <w:r w:rsidRPr="00E8489F">
        <w:rPr>
          <w:rFonts w:ascii="Arial" w:hAnsi="Arial" w:cs="Arial"/>
          <w:sz w:val="16"/>
          <w:szCs w:val="16"/>
        </w:rPr>
        <w:t xml:space="preserve"> – Stowarzyszenie Ostrowskie Centrum Wspierania Przedsiębiorczości z siedzibą w Ostrowie Wielkopolskim, które wdraża i zarządza Instrumentem Finansowym, w ramach którego udzielane są pożyczki;</w:t>
      </w:r>
    </w:p>
    <w:p w14:paraId="4E7B2765" w14:textId="35B25A74" w:rsidR="004A092D" w:rsidRPr="006D39F8" w:rsidRDefault="00F2687E">
      <w:pPr>
        <w:pStyle w:val="Akapitzlist"/>
        <w:numPr>
          <w:ilvl w:val="0"/>
          <w:numId w:val="18"/>
        </w:numPr>
        <w:ind w:left="284" w:hanging="284"/>
        <w:jc w:val="both"/>
        <w:rPr>
          <w:rFonts w:ascii="Arial" w:hAnsi="Arial" w:cs="Arial"/>
          <w:sz w:val="16"/>
          <w:szCs w:val="16"/>
        </w:rPr>
      </w:pPr>
      <w:r w:rsidRPr="00727B67">
        <w:rPr>
          <w:rFonts w:ascii="Arial" w:hAnsi="Arial" w:cs="Arial"/>
          <w:b/>
          <w:sz w:val="16"/>
          <w:szCs w:val="16"/>
        </w:rPr>
        <w:t>P</w:t>
      </w:r>
      <w:r w:rsidR="004A092D" w:rsidRPr="006D39F8">
        <w:rPr>
          <w:rFonts w:ascii="Arial" w:hAnsi="Arial" w:cs="Arial"/>
          <w:b/>
          <w:sz w:val="16"/>
          <w:szCs w:val="16"/>
        </w:rPr>
        <w:t>ożyczkobiorca</w:t>
      </w:r>
      <w:r w:rsidR="006E151C">
        <w:rPr>
          <w:rFonts w:ascii="Arial" w:hAnsi="Arial" w:cs="Arial"/>
          <w:b/>
          <w:sz w:val="16"/>
          <w:szCs w:val="16"/>
        </w:rPr>
        <w:t xml:space="preserve"> / Ostateczny Odbiorca</w:t>
      </w:r>
      <w:r w:rsidRPr="006D39F8">
        <w:rPr>
          <w:rFonts w:ascii="Arial" w:hAnsi="Arial" w:cs="Arial"/>
          <w:sz w:val="16"/>
          <w:szCs w:val="16"/>
        </w:rPr>
        <w:t xml:space="preserve"> – </w:t>
      </w:r>
      <w:r w:rsidR="00B37B9D">
        <w:rPr>
          <w:rFonts w:ascii="Arial" w:hAnsi="Arial" w:cs="Arial"/>
          <w:sz w:val="16"/>
          <w:szCs w:val="16"/>
        </w:rPr>
        <w:t xml:space="preserve">uprawniony </w:t>
      </w:r>
      <w:r w:rsidRPr="006D39F8">
        <w:rPr>
          <w:rFonts w:ascii="Arial" w:hAnsi="Arial" w:cs="Arial"/>
          <w:sz w:val="16"/>
          <w:szCs w:val="16"/>
        </w:rPr>
        <w:t>podmiot</w:t>
      </w:r>
      <w:r w:rsidR="000D0CA6" w:rsidRPr="006D39F8">
        <w:rPr>
          <w:rFonts w:ascii="Arial" w:hAnsi="Arial" w:cs="Arial"/>
          <w:sz w:val="16"/>
          <w:szCs w:val="16"/>
        </w:rPr>
        <w:t xml:space="preserve"> szczegółowo określony </w:t>
      </w:r>
      <w:r w:rsidR="000D0CA6" w:rsidRPr="00AD14AE">
        <w:rPr>
          <w:rFonts w:ascii="Arial" w:hAnsi="Arial" w:cs="Arial"/>
          <w:sz w:val="16"/>
          <w:szCs w:val="16"/>
          <w:shd w:val="clear" w:color="auto" w:fill="FFFFFF" w:themeFill="background1"/>
        </w:rPr>
        <w:t>w §3 Regulaminu</w:t>
      </w:r>
      <w:r w:rsidRPr="00AD14AE">
        <w:rPr>
          <w:rFonts w:ascii="Arial" w:hAnsi="Arial" w:cs="Arial"/>
          <w:sz w:val="16"/>
          <w:szCs w:val="16"/>
          <w:shd w:val="clear" w:color="auto" w:fill="FFFFFF" w:themeFill="background1"/>
        </w:rPr>
        <w:t>,</w:t>
      </w:r>
      <w:r w:rsidRPr="006D39F8">
        <w:rPr>
          <w:rFonts w:ascii="Arial" w:hAnsi="Arial" w:cs="Arial"/>
          <w:sz w:val="16"/>
          <w:szCs w:val="16"/>
        </w:rPr>
        <w:t xml:space="preserve"> który zawarł z </w:t>
      </w:r>
      <w:r w:rsidR="00B37B9D">
        <w:rPr>
          <w:rFonts w:ascii="Arial" w:hAnsi="Arial" w:cs="Arial"/>
          <w:sz w:val="16"/>
          <w:szCs w:val="16"/>
        </w:rPr>
        <w:t>Pośrednikiem</w:t>
      </w:r>
      <w:r w:rsidR="007636DF">
        <w:rPr>
          <w:rFonts w:ascii="Arial" w:hAnsi="Arial" w:cs="Arial"/>
          <w:sz w:val="16"/>
          <w:szCs w:val="16"/>
        </w:rPr>
        <w:t xml:space="preserve"> Finansowym</w:t>
      </w:r>
      <w:r w:rsidRPr="006D39F8">
        <w:rPr>
          <w:rFonts w:ascii="Arial" w:hAnsi="Arial" w:cs="Arial"/>
          <w:sz w:val="16"/>
          <w:szCs w:val="16"/>
        </w:rPr>
        <w:t xml:space="preserve"> Umowę Inwestycyjną na zas</w:t>
      </w:r>
      <w:r w:rsidR="00076FF9" w:rsidRPr="006D39F8">
        <w:rPr>
          <w:rFonts w:ascii="Arial" w:hAnsi="Arial" w:cs="Arial"/>
          <w:sz w:val="16"/>
          <w:szCs w:val="16"/>
        </w:rPr>
        <w:t>adach określonych w niniejszym R</w:t>
      </w:r>
      <w:r w:rsidRPr="006D39F8">
        <w:rPr>
          <w:rFonts w:ascii="Arial" w:hAnsi="Arial" w:cs="Arial"/>
          <w:sz w:val="16"/>
          <w:szCs w:val="16"/>
        </w:rPr>
        <w:t>egulaminie</w:t>
      </w:r>
      <w:r w:rsidR="00B37B9D">
        <w:rPr>
          <w:rFonts w:ascii="Arial" w:hAnsi="Arial" w:cs="Arial"/>
          <w:sz w:val="16"/>
          <w:szCs w:val="16"/>
        </w:rPr>
        <w:t>;</w:t>
      </w:r>
    </w:p>
    <w:p w14:paraId="65A3311F" w14:textId="2AB95C44" w:rsidR="004A092D" w:rsidRPr="006D39F8" w:rsidRDefault="00401617">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P</w:t>
      </w:r>
      <w:r w:rsidR="004A092D" w:rsidRPr="006D39F8">
        <w:rPr>
          <w:rFonts w:ascii="Arial" w:hAnsi="Arial" w:cs="Arial"/>
          <w:b/>
          <w:sz w:val="16"/>
          <w:szCs w:val="16"/>
        </w:rPr>
        <w:t xml:space="preserve">rawne zabezpieczenie spłaty pożyczki </w:t>
      </w:r>
      <w:r w:rsidR="004A092D" w:rsidRPr="006D39F8">
        <w:rPr>
          <w:rFonts w:ascii="Arial" w:hAnsi="Arial" w:cs="Arial"/>
          <w:sz w:val="16"/>
          <w:szCs w:val="16"/>
        </w:rPr>
        <w:t xml:space="preserve">– przewidziana prawem forma zabezpieczenia wierzytelności </w:t>
      </w:r>
      <w:r w:rsidR="00076FF9" w:rsidRPr="006D39F8">
        <w:rPr>
          <w:rFonts w:ascii="Arial" w:hAnsi="Arial" w:cs="Arial"/>
          <w:sz w:val="16"/>
          <w:szCs w:val="16"/>
        </w:rPr>
        <w:t>z tytułu udzielonej P</w:t>
      </w:r>
      <w:r w:rsidR="004A092D" w:rsidRPr="006D39F8">
        <w:rPr>
          <w:rFonts w:ascii="Arial" w:hAnsi="Arial" w:cs="Arial"/>
          <w:sz w:val="16"/>
          <w:szCs w:val="16"/>
        </w:rPr>
        <w:t xml:space="preserve">ożyczki, przyjmowana przez </w:t>
      </w:r>
      <w:r w:rsidR="00B37B9D">
        <w:rPr>
          <w:rFonts w:ascii="Arial" w:hAnsi="Arial" w:cs="Arial"/>
          <w:sz w:val="16"/>
          <w:szCs w:val="16"/>
        </w:rPr>
        <w:t>Pośrednika Finansowego</w:t>
      </w:r>
      <w:r w:rsidR="004A092D" w:rsidRPr="006D39F8">
        <w:rPr>
          <w:rFonts w:ascii="Arial" w:hAnsi="Arial" w:cs="Arial"/>
          <w:sz w:val="16"/>
          <w:szCs w:val="16"/>
        </w:rPr>
        <w:t xml:space="preserve"> zgodnie z obowiązującymi </w:t>
      </w:r>
      <w:r w:rsidR="00076FF9" w:rsidRPr="006D39F8">
        <w:rPr>
          <w:rFonts w:ascii="Arial" w:hAnsi="Arial" w:cs="Arial"/>
          <w:sz w:val="16"/>
          <w:szCs w:val="16"/>
        </w:rPr>
        <w:t>u</w:t>
      </w:r>
      <w:r w:rsidR="00B37B9D">
        <w:rPr>
          <w:rFonts w:ascii="Arial" w:hAnsi="Arial" w:cs="Arial"/>
          <w:sz w:val="16"/>
          <w:szCs w:val="16"/>
        </w:rPr>
        <w:t xml:space="preserve"> Pośrednika Finansowego</w:t>
      </w:r>
      <w:r w:rsidR="00076FF9" w:rsidRPr="006D39F8">
        <w:rPr>
          <w:rFonts w:ascii="Arial" w:hAnsi="Arial" w:cs="Arial"/>
          <w:sz w:val="16"/>
          <w:szCs w:val="16"/>
        </w:rPr>
        <w:t xml:space="preserve"> </w:t>
      </w:r>
      <w:r w:rsidR="004A092D" w:rsidRPr="006D39F8">
        <w:rPr>
          <w:rFonts w:ascii="Arial" w:hAnsi="Arial" w:cs="Arial"/>
          <w:sz w:val="16"/>
          <w:szCs w:val="16"/>
        </w:rPr>
        <w:t xml:space="preserve">zasadami dotyczącymi prawnego zabezpieczenia wierzytelności; </w:t>
      </w:r>
    </w:p>
    <w:p w14:paraId="76396C1F" w14:textId="78BE42F5" w:rsidR="0070048B" w:rsidRPr="0070048B" w:rsidRDefault="0070048B">
      <w:pPr>
        <w:pStyle w:val="Akapitzlist"/>
        <w:numPr>
          <w:ilvl w:val="0"/>
          <w:numId w:val="18"/>
        </w:numPr>
        <w:ind w:left="284" w:hanging="284"/>
        <w:jc w:val="both"/>
        <w:rPr>
          <w:rFonts w:ascii="Arial" w:hAnsi="Arial" w:cs="Arial"/>
          <w:sz w:val="16"/>
          <w:szCs w:val="16"/>
        </w:rPr>
      </w:pPr>
      <w:r w:rsidRPr="0070048B">
        <w:rPr>
          <w:rFonts w:ascii="Arial" w:hAnsi="Arial" w:cs="Arial"/>
          <w:b/>
          <w:bCs/>
          <w:sz w:val="16"/>
          <w:szCs w:val="16"/>
        </w:rPr>
        <w:lastRenderedPageBreak/>
        <w:t>Projekt</w:t>
      </w:r>
      <w:r>
        <w:rPr>
          <w:rFonts w:ascii="Arial" w:hAnsi="Arial" w:cs="Arial"/>
          <w:sz w:val="16"/>
          <w:szCs w:val="16"/>
        </w:rPr>
        <w:t xml:space="preserve"> </w:t>
      </w:r>
      <w:r w:rsidR="00831E10">
        <w:rPr>
          <w:rFonts w:ascii="Arial" w:hAnsi="Arial" w:cs="Arial"/>
          <w:sz w:val="16"/>
          <w:szCs w:val="16"/>
        </w:rPr>
        <w:t>–</w:t>
      </w:r>
      <w:r>
        <w:rPr>
          <w:rFonts w:ascii="Arial" w:hAnsi="Arial" w:cs="Arial"/>
          <w:sz w:val="16"/>
          <w:szCs w:val="16"/>
        </w:rPr>
        <w:t xml:space="preserve"> </w:t>
      </w:r>
      <w:r w:rsidR="00831E10">
        <w:rPr>
          <w:rFonts w:ascii="Arial" w:hAnsi="Arial" w:cs="Arial"/>
          <w:sz w:val="16"/>
          <w:szCs w:val="16"/>
        </w:rPr>
        <w:t>Projekt pożyczki płynnościowej dla Podmiotów Ekonomii Społecznej</w:t>
      </w:r>
      <w:r w:rsidR="00322C20" w:rsidRPr="00322C20">
        <w:rPr>
          <w:rFonts w:ascii="Arial" w:hAnsi="Arial" w:cs="Arial"/>
          <w:sz w:val="16"/>
          <w:szCs w:val="16"/>
        </w:rPr>
        <w:t xml:space="preserve"> realizowan</w:t>
      </w:r>
      <w:r w:rsidR="00831E10">
        <w:rPr>
          <w:rFonts w:ascii="Arial" w:hAnsi="Arial" w:cs="Arial"/>
          <w:sz w:val="16"/>
          <w:szCs w:val="16"/>
        </w:rPr>
        <w:t xml:space="preserve">y ze środków publicznych </w:t>
      </w:r>
      <w:r w:rsidR="00322C20" w:rsidRPr="00322C20">
        <w:rPr>
          <w:rFonts w:ascii="Arial" w:hAnsi="Arial" w:cs="Arial"/>
          <w:sz w:val="16"/>
          <w:szCs w:val="16"/>
        </w:rPr>
        <w:t>przez Menadżera na podstawie Umowy o Finansowanie;</w:t>
      </w:r>
    </w:p>
    <w:p w14:paraId="67BC4713" w14:textId="32D2B53F" w:rsidR="004A092D" w:rsidRPr="006D39F8" w:rsidRDefault="00401617">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R</w:t>
      </w:r>
      <w:r w:rsidR="004A092D" w:rsidRPr="006D39F8">
        <w:rPr>
          <w:rFonts w:ascii="Arial" w:hAnsi="Arial" w:cs="Arial"/>
          <w:b/>
          <w:sz w:val="16"/>
          <w:szCs w:val="16"/>
        </w:rPr>
        <w:t>ata pożyczki</w:t>
      </w:r>
      <w:r w:rsidR="004A092D" w:rsidRPr="006D39F8">
        <w:rPr>
          <w:rFonts w:ascii="Arial" w:hAnsi="Arial" w:cs="Arial"/>
          <w:sz w:val="16"/>
          <w:szCs w:val="16"/>
        </w:rPr>
        <w:t xml:space="preserve"> – część pożyczki przypadająca do spłaty przez pożyczkobiorcę w wysok</w:t>
      </w:r>
      <w:r w:rsidR="00313392" w:rsidRPr="006D39F8">
        <w:rPr>
          <w:rFonts w:ascii="Arial" w:hAnsi="Arial" w:cs="Arial"/>
          <w:sz w:val="16"/>
          <w:szCs w:val="16"/>
        </w:rPr>
        <w:t>ości i terminach określonych w U</w:t>
      </w:r>
      <w:r w:rsidR="004A092D" w:rsidRPr="006D39F8">
        <w:rPr>
          <w:rFonts w:ascii="Arial" w:hAnsi="Arial" w:cs="Arial"/>
          <w:sz w:val="16"/>
          <w:szCs w:val="16"/>
        </w:rPr>
        <w:t>mowie</w:t>
      </w:r>
      <w:r w:rsidR="00313392" w:rsidRPr="006D39F8">
        <w:rPr>
          <w:rFonts w:ascii="Arial" w:hAnsi="Arial" w:cs="Arial"/>
          <w:sz w:val="16"/>
          <w:szCs w:val="16"/>
        </w:rPr>
        <w:t xml:space="preserve"> </w:t>
      </w:r>
      <w:r w:rsidR="008A2A44">
        <w:rPr>
          <w:rFonts w:ascii="Arial" w:hAnsi="Arial" w:cs="Arial"/>
          <w:sz w:val="16"/>
          <w:szCs w:val="16"/>
        </w:rPr>
        <w:t xml:space="preserve">inwestycyjnej </w:t>
      </w:r>
      <w:r w:rsidR="004A092D" w:rsidRPr="006D39F8">
        <w:rPr>
          <w:rFonts w:ascii="Arial" w:hAnsi="Arial" w:cs="Arial"/>
          <w:sz w:val="16"/>
          <w:szCs w:val="16"/>
        </w:rPr>
        <w:t xml:space="preserve">i/lub </w:t>
      </w:r>
      <w:r w:rsidR="004A092D" w:rsidRPr="00506C2E">
        <w:rPr>
          <w:rFonts w:ascii="Arial" w:hAnsi="Arial" w:cs="Arial"/>
          <w:sz w:val="16"/>
          <w:szCs w:val="16"/>
        </w:rPr>
        <w:t xml:space="preserve">harmonogramie </w:t>
      </w:r>
      <w:r w:rsidR="00506C2E" w:rsidRPr="00506C2E">
        <w:rPr>
          <w:rFonts w:ascii="Arial" w:hAnsi="Arial" w:cs="Arial"/>
          <w:sz w:val="16"/>
          <w:szCs w:val="16"/>
        </w:rPr>
        <w:t>spłat</w:t>
      </w:r>
      <w:r w:rsidR="00506C2E">
        <w:rPr>
          <w:rFonts w:ascii="Arial" w:hAnsi="Arial" w:cs="Arial"/>
          <w:sz w:val="16"/>
          <w:szCs w:val="16"/>
        </w:rPr>
        <w:t xml:space="preserve"> pożyczki</w:t>
      </w:r>
      <w:r w:rsidR="00D90772">
        <w:rPr>
          <w:rFonts w:ascii="Arial" w:hAnsi="Arial" w:cs="Arial"/>
          <w:sz w:val="16"/>
          <w:szCs w:val="16"/>
        </w:rPr>
        <w:t>;</w:t>
      </w:r>
    </w:p>
    <w:p w14:paraId="7E2FC213" w14:textId="1918E4D8" w:rsidR="000A344E" w:rsidRPr="006D39F8" w:rsidRDefault="000A344E">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Regulamin</w:t>
      </w:r>
      <w:r w:rsidRPr="006D39F8">
        <w:rPr>
          <w:rFonts w:ascii="Arial" w:hAnsi="Arial" w:cs="Arial"/>
          <w:sz w:val="16"/>
          <w:szCs w:val="16"/>
        </w:rPr>
        <w:t xml:space="preserve"> – Regulamin Udzielania Pożyczek </w:t>
      </w:r>
      <w:r w:rsidR="00E12A26">
        <w:rPr>
          <w:rFonts w:ascii="Arial" w:hAnsi="Arial" w:cs="Arial"/>
          <w:sz w:val="16"/>
          <w:szCs w:val="16"/>
        </w:rPr>
        <w:t>dla Instrumentu Finansowego</w:t>
      </w:r>
      <w:r w:rsidRPr="006D39F8">
        <w:rPr>
          <w:rFonts w:ascii="Arial" w:hAnsi="Arial" w:cs="Arial"/>
          <w:sz w:val="16"/>
          <w:szCs w:val="16"/>
        </w:rPr>
        <w:t xml:space="preserve"> </w:t>
      </w:r>
      <w:r w:rsidR="00D90772" w:rsidRPr="00D90772">
        <w:rPr>
          <w:rFonts w:ascii="Arial" w:hAnsi="Arial" w:cs="Arial"/>
          <w:sz w:val="16"/>
          <w:szCs w:val="16"/>
        </w:rPr>
        <w:t>Pożyczka Płynnościowa dla Podmiotów Ekonomii Społecznej</w:t>
      </w:r>
      <w:r w:rsidR="00D90772">
        <w:rPr>
          <w:rFonts w:ascii="Arial" w:hAnsi="Arial" w:cs="Arial"/>
          <w:sz w:val="16"/>
          <w:szCs w:val="16"/>
        </w:rPr>
        <w:t>;</w:t>
      </w:r>
    </w:p>
    <w:p w14:paraId="3200ABA7" w14:textId="31BCDFCE" w:rsidR="00F8719B" w:rsidRPr="00F8719B" w:rsidRDefault="00F8719B">
      <w:pPr>
        <w:pStyle w:val="Akapitzlist"/>
        <w:numPr>
          <w:ilvl w:val="0"/>
          <w:numId w:val="18"/>
        </w:numPr>
        <w:ind w:left="284" w:hanging="284"/>
        <w:jc w:val="both"/>
        <w:rPr>
          <w:rFonts w:ascii="Arial" w:hAnsi="Arial" w:cs="Arial"/>
          <w:b/>
          <w:bCs/>
          <w:sz w:val="16"/>
          <w:szCs w:val="16"/>
        </w:rPr>
      </w:pPr>
      <w:r w:rsidRPr="00F8719B">
        <w:rPr>
          <w:rFonts w:ascii="Arial" w:hAnsi="Arial" w:cs="Arial"/>
          <w:b/>
          <w:bCs/>
          <w:sz w:val="16"/>
          <w:szCs w:val="16"/>
        </w:rPr>
        <w:t>Strona internetowa</w:t>
      </w:r>
      <w:r w:rsidR="00607D60">
        <w:rPr>
          <w:rFonts w:ascii="Arial" w:hAnsi="Arial" w:cs="Arial"/>
          <w:b/>
          <w:bCs/>
          <w:sz w:val="16"/>
          <w:szCs w:val="16"/>
        </w:rPr>
        <w:t xml:space="preserve"> PF</w:t>
      </w:r>
      <w:r w:rsidRPr="00F8719B">
        <w:rPr>
          <w:rFonts w:ascii="Arial" w:hAnsi="Arial" w:cs="Arial"/>
          <w:b/>
          <w:bCs/>
          <w:sz w:val="16"/>
          <w:szCs w:val="16"/>
        </w:rPr>
        <w:t xml:space="preserve"> </w:t>
      </w:r>
      <w:r w:rsidRPr="006D39F8">
        <w:rPr>
          <w:rFonts w:ascii="Arial" w:hAnsi="Arial" w:cs="Arial"/>
          <w:sz w:val="16"/>
          <w:szCs w:val="16"/>
        </w:rPr>
        <w:t>–</w:t>
      </w:r>
      <w:r>
        <w:rPr>
          <w:rFonts w:ascii="Arial" w:hAnsi="Arial" w:cs="Arial"/>
          <w:sz w:val="16"/>
          <w:szCs w:val="16"/>
        </w:rPr>
        <w:t xml:space="preserve"> strona internetowa Pośrednika Finansowego: </w:t>
      </w:r>
      <w:r w:rsidRPr="00FB0F61">
        <w:rPr>
          <w:rFonts w:ascii="Arial" w:hAnsi="Arial" w:cs="Arial"/>
          <w:sz w:val="16"/>
          <w:szCs w:val="16"/>
          <w:u w:val="single"/>
        </w:rPr>
        <w:t>www.ocwp.org.pl</w:t>
      </w:r>
      <w:r w:rsidR="008A2A44">
        <w:rPr>
          <w:rFonts w:ascii="Arial" w:hAnsi="Arial" w:cs="Arial"/>
          <w:sz w:val="16"/>
          <w:szCs w:val="16"/>
        </w:rPr>
        <w:t>;</w:t>
      </w:r>
    </w:p>
    <w:p w14:paraId="3A8F40ED" w14:textId="7A090D1C" w:rsidR="004A092D" w:rsidRPr="006D39F8" w:rsidRDefault="00401617">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T</w:t>
      </w:r>
      <w:r w:rsidR="004A092D" w:rsidRPr="006D39F8">
        <w:rPr>
          <w:rFonts w:ascii="Arial" w:hAnsi="Arial" w:cs="Arial"/>
          <w:b/>
          <w:sz w:val="16"/>
          <w:szCs w:val="16"/>
        </w:rPr>
        <w:t>ermin spłaty</w:t>
      </w:r>
      <w:r w:rsidR="004A092D" w:rsidRPr="006D39F8">
        <w:rPr>
          <w:rFonts w:ascii="Arial" w:hAnsi="Arial" w:cs="Arial"/>
          <w:sz w:val="16"/>
          <w:szCs w:val="16"/>
        </w:rPr>
        <w:t xml:space="preserve"> – wskazana w </w:t>
      </w:r>
      <w:r w:rsidR="0094291E">
        <w:rPr>
          <w:rFonts w:ascii="Arial" w:hAnsi="Arial" w:cs="Arial"/>
          <w:sz w:val="16"/>
          <w:szCs w:val="16"/>
        </w:rPr>
        <w:t>U</w:t>
      </w:r>
      <w:r w:rsidR="004A092D" w:rsidRPr="006D39F8">
        <w:rPr>
          <w:rFonts w:ascii="Arial" w:hAnsi="Arial" w:cs="Arial"/>
          <w:sz w:val="16"/>
          <w:szCs w:val="16"/>
        </w:rPr>
        <w:t>mowie</w:t>
      </w:r>
      <w:r w:rsidR="0094291E">
        <w:rPr>
          <w:rFonts w:ascii="Arial" w:hAnsi="Arial" w:cs="Arial"/>
          <w:sz w:val="16"/>
          <w:szCs w:val="16"/>
        </w:rPr>
        <w:t xml:space="preserve"> pożyczki</w:t>
      </w:r>
      <w:r w:rsidR="004A092D" w:rsidRPr="006D39F8">
        <w:rPr>
          <w:rFonts w:ascii="Arial" w:hAnsi="Arial" w:cs="Arial"/>
          <w:sz w:val="16"/>
          <w:szCs w:val="16"/>
        </w:rPr>
        <w:t xml:space="preserve"> i/lub </w:t>
      </w:r>
      <w:r w:rsidR="004A092D" w:rsidRPr="00727B67">
        <w:rPr>
          <w:rFonts w:ascii="Arial" w:hAnsi="Arial" w:cs="Arial"/>
          <w:sz w:val="16"/>
          <w:szCs w:val="16"/>
        </w:rPr>
        <w:t xml:space="preserve">harmonogramie </w:t>
      </w:r>
      <w:r w:rsidR="00727B67" w:rsidRPr="00727B67">
        <w:rPr>
          <w:rFonts w:ascii="Arial" w:hAnsi="Arial" w:cs="Arial"/>
          <w:sz w:val="16"/>
          <w:szCs w:val="16"/>
        </w:rPr>
        <w:t xml:space="preserve">spłat </w:t>
      </w:r>
      <w:r w:rsidR="004A092D" w:rsidRPr="00727B67">
        <w:rPr>
          <w:rFonts w:ascii="Arial" w:hAnsi="Arial" w:cs="Arial"/>
          <w:sz w:val="16"/>
          <w:szCs w:val="16"/>
        </w:rPr>
        <w:t>pożyczki</w:t>
      </w:r>
      <w:r w:rsidR="004A092D" w:rsidRPr="006D39F8">
        <w:rPr>
          <w:rFonts w:ascii="Arial" w:hAnsi="Arial" w:cs="Arial"/>
          <w:sz w:val="16"/>
          <w:szCs w:val="16"/>
        </w:rPr>
        <w:t xml:space="preserve"> data spłaty całości lub części pożyczki (raty) i odsetek;</w:t>
      </w:r>
    </w:p>
    <w:p w14:paraId="24BAA761" w14:textId="52B8AC34" w:rsidR="004A092D" w:rsidRPr="006D39F8" w:rsidRDefault="00401617">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T</w:t>
      </w:r>
      <w:r w:rsidR="004A092D" w:rsidRPr="006D39F8">
        <w:rPr>
          <w:rFonts w:ascii="Arial" w:hAnsi="Arial" w:cs="Arial"/>
          <w:b/>
          <w:sz w:val="16"/>
          <w:szCs w:val="16"/>
        </w:rPr>
        <w:t>ransza pożyczki</w:t>
      </w:r>
      <w:r w:rsidR="004A092D" w:rsidRPr="006D39F8">
        <w:rPr>
          <w:rFonts w:ascii="Arial" w:hAnsi="Arial" w:cs="Arial"/>
          <w:sz w:val="16"/>
          <w:szCs w:val="16"/>
        </w:rPr>
        <w:t xml:space="preserve"> –</w:t>
      </w:r>
      <w:r w:rsidR="00F25A14" w:rsidRPr="006D39F8">
        <w:rPr>
          <w:rFonts w:ascii="Arial" w:hAnsi="Arial" w:cs="Arial"/>
          <w:sz w:val="16"/>
          <w:szCs w:val="16"/>
        </w:rPr>
        <w:t xml:space="preserve"> </w:t>
      </w:r>
      <w:r w:rsidR="00DC6105">
        <w:rPr>
          <w:rFonts w:ascii="Arial" w:eastAsia="Verdana" w:hAnsi="Arial" w:cs="Arial"/>
          <w:sz w:val="16"/>
          <w:szCs w:val="16"/>
        </w:rPr>
        <w:t>część kwoty P</w:t>
      </w:r>
      <w:r w:rsidR="00F25A14" w:rsidRPr="006D39F8">
        <w:rPr>
          <w:rFonts w:ascii="Arial" w:eastAsia="Verdana" w:hAnsi="Arial" w:cs="Arial"/>
          <w:sz w:val="16"/>
          <w:szCs w:val="16"/>
        </w:rPr>
        <w:t xml:space="preserve">ożyczki wypłacana Pożyczkobiorcy po spełnieniu określonych warunków wskazanych w Umowie </w:t>
      </w:r>
      <w:r w:rsidR="00081AED">
        <w:rPr>
          <w:rFonts w:ascii="Arial" w:eastAsia="Verdana" w:hAnsi="Arial" w:cs="Arial"/>
          <w:sz w:val="16"/>
          <w:szCs w:val="16"/>
        </w:rPr>
        <w:t>Pożyczki</w:t>
      </w:r>
    </w:p>
    <w:p w14:paraId="26B17430" w14:textId="527BBA13" w:rsidR="00DC6105" w:rsidRDefault="00D122E4">
      <w:pPr>
        <w:pStyle w:val="Akapitzlist"/>
        <w:numPr>
          <w:ilvl w:val="0"/>
          <w:numId w:val="18"/>
        </w:numPr>
        <w:ind w:left="284" w:hanging="284"/>
        <w:jc w:val="both"/>
        <w:rPr>
          <w:rFonts w:ascii="Arial" w:hAnsi="Arial" w:cs="Arial"/>
          <w:sz w:val="16"/>
          <w:szCs w:val="16"/>
        </w:rPr>
      </w:pPr>
      <w:r w:rsidRPr="00727B67">
        <w:rPr>
          <w:rFonts w:ascii="Arial" w:hAnsi="Arial" w:cs="Arial"/>
          <w:b/>
          <w:sz w:val="16"/>
          <w:szCs w:val="16"/>
        </w:rPr>
        <w:t>Umowa</w:t>
      </w:r>
      <w:r w:rsidR="00C56153">
        <w:rPr>
          <w:rFonts w:ascii="Arial" w:hAnsi="Arial" w:cs="Arial"/>
          <w:b/>
          <w:sz w:val="16"/>
          <w:szCs w:val="16"/>
        </w:rPr>
        <w:t xml:space="preserve"> </w:t>
      </w:r>
      <w:r w:rsidR="0094291E">
        <w:rPr>
          <w:rFonts w:ascii="Arial" w:hAnsi="Arial" w:cs="Arial"/>
          <w:b/>
          <w:sz w:val="16"/>
          <w:szCs w:val="16"/>
        </w:rPr>
        <w:t>p</w:t>
      </w:r>
      <w:r w:rsidR="00C56153">
        <w:rPr>
          <w:rFonts w:ascii="Arial" w:hAnsi="Arial" w:cs="Arial"/>
          <w:b/>
          <w:sz w:val="16"/>
          <w:szCs w:val="16"/>
        </w:rPr>
        <w:t>ożyczki</w:t>
      </w:r>
      <w:r w:rsidR="00F8719B">
        <w:rPr>
          <w:rFonts w:ascii="Arial" w:hAnsi="Arial" w:cs="Arial"/>
          <w:b/>
          <w:sz w:val="16"/>
          <w:szCs w:val="16"/>
        </w:rPr>
        <w:t xml:space="preserve"> / Umowa inwestycyjna</w:t>
      </w:r>
      <w:r w:rsidR="00340DE9">
        <w:rPr>
          <w:rFonts w:ascii="Arial" w:hAnsi="Arial" w:cs="Arial"/>
          <w:b/>
          <w:sz w:val="16"/>
          <w:szCs w:val="16"/>
        </w:rPr>
        <w:t xml:space="preserve"> / Umowa</w:t>
      </w:r>
      <w:r w:rsidR="004A092D" w:rsidRPr="006D39F8">
        <w:rPr>
          <w:rFonts w:ascii="Arial" w:hAnsi="Arial" w:cs="Arial"/>
          <w:b/>
          <w:sz w:val="16"/>
          <w:szCs w:val="16"/>
        </w:rPr>
        <w:t xml:space="preserve"> </w:t>
      </w:r>
      <w:r w:rsidR="004A092D" w:rsidRPr="006D39F8">
        <w:rPr>
          <w:rFonts w:ascii="Arial" w:hAnsi="Arial" w:cs="Arial"/>
          <w:sz w:val="16"/>
          <w:szCs w:val="16"/>
        </w:rPr>
        <w:t>– U</w:t>
      </w:r>
      <w:r w:rsidR="00D30A6A" w:rsidRPr="006D39F8">
        <w:rPr>
          <w:rFonts w:ascii="Arial" w:hAnsi="Arial" w:cs="Arial"/>
          <w:sz w:val="16"/>
          <w:szCs w:val="16"/>
        </w:rPr>
        <w:t>mowa</w:t>
      </w:r>
      <w:r w:rsidR="004A092D" w:rsidRPr="006D39F8">
        <w:rPr>
          <w:rFonts w:ascii="Arial" w:hAnsi="Arial" w:cs="Arial"/>
          <w:sz w:val="16"/>
          <w:szCs w:val="16"/>
        </w:rPr>
        <w:t xml:space="preserve"> zawarta między </w:t>
      </w:r>
      <w:r w:rsidR="00F2687E" w:rsidRPr="006D39F8">
        <w:rPr>
          <w:rFonts w:ascii="Arial" w:hAnsi="Arial" w:cs="Arial"/>
          <w:sz w:val="16"/>
          <w:szCs w:val="16"/>
        </w:rPr>
        <w:t>Pożyczkodawcą</w:t>
      </w:r>
      <w:r w:rsidR="00CF08CF" w:rsidRPr="006D39F8">
        <w:rPr>
          <w:rFonts w:ascii="Arial" w:hAnsi="Arial" w:cs="Arial"/>
          <w:sz w:val="16"/>
          <w:szCs w:val="16"/>
        </w:rPr>
        <w:t>,</w:t>
      </w:r>
      <w:r w:rsidR="004A092D" w:rsidRPr="006D39F8">
        <w:rPr>
          <w:rFonts w:ascii="Arial" w:hAnsi="Arial" w:cs="Arial"/>
          <w:sz w:val="16"/>
          <w:szCs w:val="16"/>
        </w:rPr>
        <w:t xml:space="preserve"> a </w:t>
      </w:r>
      <w:r w:rsidR="00F2687E" w:rsidRPr="006D39F8">
        <w:rPr>
          <w:rFonts w:ascii="Arial" w:hAnsi="Arial" w:cs="Arial"/>
          <w:sz w:val="16"/>
          <w:szCs w:val="16"/>
        </w:rPr>
        <w:t>Pożyczkobiorcą</w:t>
      </w:r>
      <w:r w:rsidR="00637AA7" w:rsidRPr="006D39F8">
        <w:rPr>
          <w:rFonts w:ascii="Arial" w:hAnsi="Arial" w:cs="Arial"/>
          <w:sz w:val="16"/>
          <w:szCs w:val="16"/>
        </w:rPr>
        <w:t>, będąca podstawą wypłaty środków pożyczki</w:t>
      </w:r>
      <w:r w:rsidR="003F2E6F">
        <w:rPr>
          <w:rFonts w:ascii="Arial" w:hAnsi="Arial" w:cs="Arial"/>
          <w:sz w:val="16"/>
          <w:szCs w:val="16"/>
        </w:rPr>
        <w:t>;</w:t>
      </w:r>
    </w:p>
    <w:p w14:paraId="3FACDC89" w14:textId="3AB7A357" w:rsidR="004A092D" w:rsidRPr="006D39F8" w:rsidRDefault="00073D8C">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W</w:t>
      </w:r>
      <w:r w:rsidR="004A092D" w:rsidRPr="006D39F8">
        <w:rPr>
          <w:rFonts w:ascii="Arial" w:hAnsi="Arial" w:cs="Arial"/>
          <w:b/>
          <w:sz w:val="16"/>
          <w:szCs w:val="16"/>
        </w:rPr>
        <w:t>niosek</w:t>
      </w:r>
      <w:r w:rsidR="004A092D" w:rsidRPr="006D39F8">
        <w:rPr>
          <w:rFonts w:ascii="Arial" w:hAnsi="Arial" w:cs="Arial"/>
          <w:sz w:val="16"/>
          <w:szCs w:val="16"/>
        </w:rPr>
        <w:t xml:space="preserve"> – wniosek o udzielenie pożyczki;</w:t>
      </w:r>
    </w:p>
    <w:p w14:paraId="2B64D021" w14:textId="153A8B40" w:rsidR="004A092D" w:rsidRPr="006D39F8" w:rsidRDefault="00073D8C">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W</w:t>
      </w:r>
      <w:r w:rsidR="004A092D" w:rsidRPr="006D39F8">
        <w:rPr>
          <w:rFonts w:ascii="Arial" w:hAnsi="Arial" w:cs="Arial"/>
          <w:b/>
          <w:sz w:val="16"/>
          <w:szCs w:val="16"/>
        </w:rPr>
        <w:t>nioskodawca</w:t>
      </w:r>
      <w:r w:rsidR="004A092D" w:rsidRPr="006D39F8">
        <w:rPr>
          <w:rFonts w:ascii="Arial" w:hAnsi="Arial" w:cs="Arial"/>
          <w:sz w:val="16"/>
          <w:szCs w:val="16"/>
        </w:rPr>
        <w:t xml:space="preserve"> – </w:t>
      </w:r>
      <w:r w:rsidRPr="006D39F8">
        <w:rPr>
          <w:rFonts w:ascii="Arial" w:hAnsi="Arial" w:cs="Arial"/>
          <w:sz w:val="16"/>
          <w:szCs w:val="16"/>
        </w:rPr>
        <w:t>Podmiot, który złożył</w:t>
      </w:r>
      <w:r w:rsidR="00B93C77">
        <w:rPr>
          <w:rFonts w:ascii="Arial" w:hAnsi="Arial" w:cs="Arial"/>
          <w:sz w:val="16"/>
          <w:szCs w:val="16"/>
        </w:rPr>
        <w:t xml:space="preserve"> </w:t>
      </w:r>
      <w:r w:rsidR="008A2A44">
        <w:rPr>
          <w:rFonts w:ascii="Arial" w:hAnsi="Arial" w:cs="Arial"/>
          <w:sz w:val="16"/>
          <w:szCs w:val="16"/>
        </w:rPr>
        <w:t>w</w:t>
      </w:r>
      <w:r w:rsidRPr="006D39F8">
        <w:rPr>
          <w:rFonts w:ascii="Arial" w:hAnsi="Arial" w:cs="Arial"/>
          <w:sz w:val="16"/>
          <w:szCs w:val="16"/>
        </w:rPr>
        <w:t>niosek</w:t>
      </w:r>
      <w:r w:rsidR="00F60DB8">
        <w:rPr>
          <w:rFonts w:ascii="Arial" w:hAnsi="Arial" w:cs="Arial"/>
          <w:sz w:val="16"/>
          <w:szCs w:val="16"/>
        </w:rPr>
        <w:t xml:space="preserve"> o </w:t>
      </w:r>
      <w:r w:rsidR="008A2A44">
        <w:rPr>
          <w:rFonts w:ascii="Arial" w:hAnsi="Arial" w:cs="Arial"/>
          <w:sz w:val="16"/>
          <w:szCs w:val="16"/>
        </w:rPr>
        <w:t xml:space="preserve">udzielenie </w:t>
      </w:r>
      <w:r w:rsidR="00F60DB8">
        <w:rPr>
          <w:rFonts w:ascii="Arial" w:hAnsi="Arial" w:cs="Arial"/>
          <w:sz w:val="16"/>
          <w:szCs w:val="16"/>
        </w:rPr>
        <w:t>pożyczk</w:t>
      </w:r>
      <w:r w:rsidR="008A2A44">
        <w:rPr>
          <w:rFonts w:ascii="Arial" w:hAnsi="Arial" w:cs="Arial"/>
          <w:sz w:val="16"/>
          <w:szCs w:val="16"/>
        </w:rPr>
        <w:t>i</w:t>
      </w:r>
      <w:r w:rsidR="00B93C77">
        <w:rPr>
          <w:rFonts w:ascii="Arial" w:hAnsi="Arial" w:cs="Arial"/>
          <w:sz w:val="16"/>
          <w:szCs w:val="16"/>
        </w:rPr>
        <w:t xml:space="preserve"> u Pośrednika Fin</w:t>
      </w:r>
      <w:r w:rsidR="008A2A44">
        <w:rPr>
          <w:rFonts w:ascii="Arial" w:hAnsi="Arial" w:cs="Arial"/>
          <w:sz w:val="16"/>
          <w:szCs w:val="16"/>
        </w:rPr>
        <w:t>ans</w:t>
      </w:r>
      <w:r w:rsidR="00B93C77">
        <w:rPr>
          <w:rFonts w:ascii="Arial" w:hAnsi="Arial" w:cs="Arial"/>
          <w:sz w:val="16"/>
          <w:szCs w:val="16"/>
        </w:rPr>
        <w:t>owego</w:t>
      </w:r>
      <w:r w:rsidR="004A092D" w:rsidRPr="006D39F8">
        <w:rPr>
          <w:rFonts w:ascii="Arial" w:hAnsi="Arial" w:cs="Arial"/>
          <w:sz w:val="16"/>
          <w:szCs w:val="16"/>
        </w:rPr>
        <w:t xml:space="preserve">; </w:t>
      </w:r>
    </w:p>
    <w:p w14:paraId="7668B176" w14:textId="3A25702E" w:rsidR="003F2E6F" w:rsidRPr="00B93C77" w:rsidRDefault="000601F3">
      <w:pPr>
        <w:pStyle w:val="Akapitzlist"/>
        <w:numPr>
          <w:ilvl w:val="0"/>
          <w:numId w:val="18"/>
        </w:numPr>
        <w:ind w:left="284" w:hanging="284"/>
        <w:jc w:val="both"/>
        <w:rPr>
          <w:rFonts w:ascii="Arial" w:hAnsi="Arial" w:cs="Arial"/>
          <w:sz w:val="16"/>
          <w:szCs w:val="16"/>
        </w:rPr>
      </w:pPr>
      <w:r w:rsidRPr="00B93C77">
        <w:rPr>
          <w:rFonts w:ascii="Arial" w:hAnsi="Arial" w:cs="Arial"/>
          <w:b/>
          <w:bCs/>
          <w:sz w:val="16"/>
          <w:szCs w:val="16"/>
        </w:rPr>
        <w:t>Wytyczne</w:t>
      </w:r>
      <w:r w:rsidRPr="00B93C77">
        <w:rPr>
          <w:rFonts w:ascii="Arial" w:hAnsi="Arial" w:cs="Arial"/>
          <w:sz w:val="16"/>
          <w:szCs w:val="16"/>
        </w:rPr>
        <w:t xml:space="preserve"> – zasady opracowywane przez Menadżera, na podstawie przepisów lub zasad wydanych odpowiednio </w:t>
      </w:r>
      <w:r w:rsidR="00965563" w:rsidRPr="00B93C77">
        <w:rPr>
          <w:rFonts w:ascii="Arial" w:hAnsi="Arial" w:cs="Arial"/>
          <w:sz w:val="16"/>
          <w:szCs w:val="16"/>
        </w:rPr>
        <w:t xml:space="preserve">przez Komisję Europejską, Instytucję Zarządzającą, ministra właściwego do spraw rozwoju regionalnego lub inne organy administracji, mające zastosowanie do realizacji Umowy </w:t>
      </w:r>
      <w:r w:rsidR="003F2E6F" w:rsidRPr="00B93C77">
        <w:rPr>
          <w:rFonts w:ascii="Arial" w:hAnsi="Arial" w:cs="Arial"/>
          <w:sz w:val="16"/>
          <w:szCs w:val="16"/>
        </w:rPr>
        <w:t xml:space="preserve">powierzenia i zarządzania środkami funduszu pożyczkowego w ramach programu „Pożyczka płynnościowa dla Podmiotów Ekonomii Społecznej” nr </w:t>
      </w:r>
      <w:r w:rsidR="008A2A44" w:rsidRPr="008A2A44">
        <w:rPr>
          <w:rFonts w:ascii="Arial" w:hAnsi="Arial" w:cs="Arial"/>
          <w:sz w:val="16"/>
          <w:szCs w:val="16"/>
        </w:rPr>
        <w:t>2/PPES/322/2022/II/BP/</w:t>
      </w:r>
      <w:proofErr w:type="gramStart"/>
      <w:r w:rsidR="008A2A44" w:rsidRPr="008A2A44">
        <w:rPr>
          <w:rFonts w:ascii="Arial" w:hAnsi="Arial" w:cs="Arial"/>
          <w:sz w:val="16"/>
          <w:szCs w:val="16"/>
        </w:rPr>
        <w:t xml:space="preserve">466 </w:t>
      </w:r>
      <w:r w:rsidR="00965563" w:rsidRPr="00B93C77">
        <w:rPr>
          <w:rFonts w:ascii="Arial" w:hAnsi="Arial" w:cs="Arial"/>
          <w:sz w:val="16"/>
          <w:szCs w:val="16"/>
        </w:rPr>
        <w:t xml:space="preserve"> i</w:t>
      </w:r>
      <w:proofErr w:type="gramEnd"/>
      <w:r w:rsidR="00965563" w:rsidRPr="00B93C77">
        <w:rPr>
          <w:rFonts w:ascii="Arial" w:hAnsi="Arial" w:cs="Arial"/>
          <w:sz w:val="16"/>
          <w:szCs w:val="16"/>
        </w:rPr>
        <w:t xml:space="preserve"> </w:t>
      </w:r>
      <w:r w:rsidR="00B93C77" w:rsidRPr="00B93C77">
        <w:rPr>
          <w:rFonts w:ascii="Arial" w:hAnsi="Arial" w:cs="Arial"/>
          <w:sz w:val="16"/>
          <w:szCs w:val="16"/>
        </w:rPr>
        <w:t>u</w:t>
      </w:r>
      <w:r w:rsidR="00965563" w:rsidRPr="00B93C77">
        <w:rPr>
          <w:rFonts w:ascii="Arial" w:hAnsi="Arial" w:cs="Arial"/>
          <w:sz w:val="16"/>
          <w:szCs w:val="16"/>
        </w:rPr>
        <w:t xml:space="preserve">mów </w:t>
      </w:r>
      <w:r w:rsidR="008A2A44">
        <w:rPr>
          <w:rFonts w:ascii="Arial" w:hAnsi="Arial" w:cs="Arial"/>
          <w:sz w:val="16"/>
          <w:szCs w:val="16"/>
        </w:rPr>
        <w:t>z</w:t>
      </w:r>
      <w:r w:rsidR="00B93C77" w:rsidRPr="00B93C77">
        <w:rPr>
          <w:rFonts w:ascii="Arial" w:hAnsi="Arial" w:cs="Arial"/>
          <w:sz w:val="16"/>
          <w:szCs w:val="16"/>
        </w:rPr>
        <w:t xml:space="preserve"> Ostatecznymi Odbiorcami</w:t>
      </w:r>
      <w:r w:rsidR="003F2E6F" w:rsidRPr="00B93C77">
        <w:rPr>
          <w:rFonts w:ascii="Arial" w:hAnsi="Arial" w:cs="Arial"/>
          <w:sz w:val="16"/>
          <w:szCs w:val="16"/>
        </w:rPr>
        <w:t>;</w:t>
      </w:r>
    </w:p>
    <w:p w14:paraId="135B9766" w14:textId="42DFE5FF" w:rsidR="00D210E8" w:rsidRPr="009E50F5" w:rsidRDefault="00401617">
      <w:pPr>
        <w:pStyle w:val="Akapitzlist"/>
        <w:numPr>
          <w:ilvl w:val="0"/>
          <w:numId w:val="18"/>
        </w:numPr>
        <w:ind w:left="284" w:hanging="284"/>
        <w:jc w:val="both"/>
        <w:rPr>
          <w:rFonts w:ascii="Arial" w:hAnsi="Arial" w:cs="Arial"/>
          <w:sz w:val="16"/>
          <w:szCs w:val="16"/>
        </w:rPr>
      </w:pPr>
      <w:r w:rsidRPr="009E50F5">
        <w:rPr>
          <w:rFonts w:ascii="Arial" w:hAnsi="Arial" w:cs="Arial"/>
          <w:b/>
          <w:sz w:val="16"/>
          <w:szCs w:val="16"/>
        </w:rPr>
        <w:t>Z</w:t>
      </w:r>
      <w:r w:rsidR="00D210E8" w:rsidRPr="009E50F5">
        <w:rPr>
          <w:rFonts w:ascii="Arial" w:hAnsi="Arial" w:cs="Arial"/>
          <w:b/>
          <w:sz w:val="16"/>
          <w:szCs w:val="16"/>
        </w:rPr>
        <w:t>adłużenie przeterminowane</w:t>
      </w:r>
      <w:r w:rsidR="00D210E8" w:rsidRPr="009E50F5">
        <w:rPr>
          <w:rFonts w:ascii="Arial" w:hAnsi="Arial" w:cs="Arial"/>
          <w:sz w:val="16"/>
          <w:szCs w:val="16"/>
        </w:rPr>
        <w:t xml:space="preserve"> – należności </w:t>
      </w:r>
      <w:r w:rsidR="003F2E6F" w:rsidRPr="009E50F5">
        <w:rPr>
          <w:rFonts w:ascii="Arial" w:hAnsi="Arial" w:cs="Arial"/>
          <w:sz w:val="16"/>
          <w:szCs w:val="16"/>
        </w:rPr>
        <w:t>Pośrednika Finansowego</w:t>
      </w:r>
      <w:r w:rsidR="00D210E8" w:rsidRPr="009E50F5">
        <w:rPr>
          <w:rFonts w:ascii="Arial" w:hAnsi="Arial" w:cs="Arial"/>
          <w:sz w:val="16"/>
          <w:szCs w:val="16"/>
        </w:rPr>
        <w:t xml:space="preserve">, niespłacone w terminach określonych w Umowie </w:t>
      </w:r>
      <w:r w:rsidR="008A2A44">
        <w:rPr>
          <w:rFonts w:ascii="Arial" w:hAnsi="Arial" w:cs="Arial"/>
          <w:sz w:val="16"/>
          <w:szCs w:val="16"/>
        </w:rPr>
        <w:t>inwestycyjnej</w:t>
      </w:r>
      <w:r w:rsidR="00D210E8" w:rsidRPr="009E50F5">
        <w:rPr>
          <w:rFonts w:ascii="Arial" w:hAnsi="Arial" w:cs="Arial"/>
          <w:sz w:val="16"/>
          <w:szCs w:val="16"/>
        </w:rPr>
        <w:t xml:space="preserve"> lub w terminie wskazanym przez </w:t>
      </w:r>
      <w:r w:rsidR="003F2E6F" w:rsidRPr="009E50F5">
        <w:rPr>
          <w:rFonts w:ascii="Arial" w:hAnsi="Arial" w:cs="Arial"/>
          <w:sz w:val="16"/>
          <w:szCs w:val="16"/>
        </w:rPr>
        <w:t>Pośrednika Finansowego</w:t>
      </w:r>
      <w:r w:rsidR="00D210E8" w:rsidRPr="009E50F5">
        <w:rPr>
          <w:rFonts w:ascii="Arial" w:hAnsi="Arial" w:cs="Arial"/>
          <w:sz w:val="16"/>
          <w:szCs w:val="16"/>
        </w:rPr>
        <w:t xml:space="preserve">; </w:t>
      </w:r>
    </w:p>
    <w:p w14:paraId="4082BBFA" w14:textId="69668272" w:rsidR="00806946" w:rsidRPr="009B61D6" w:rsidRDefault="00806946">
      <w:pPr>
        <w:pStyle w:val="Akapitzlist"/>
        <w:numPr>
          <w:ilvl w:val="0"/>
          <w:numId w:val="18"/>
        </w:numPr>
        <w:ind w:left="284" w:hanging="284"/>
        <w:jc w:val="both"/>
        <w:rPr>
          <w:rFonts w:ascii="Arial" w:hAnsi="Arial" w:cs="Arial"/>
          <w:sz w:val="16"/>
          <w:szCs w:val="16"/>
        </w:rPr>
      </w:pPr>
      <w:r w:rsidRPr="009B61D6">
        <w:rPr>
          <w:rFonts w:ascii="Arial" w:hAnsi="Arial" w:cs="Arial"/>
          <w:b/>
          <w:sz w:val="16"/>
          <w:szCs w:val="16"/>
        </w:rPr>
        <w:t>Zarząd</w:t>
      </w:r>
      <w:r w:rsidR="00974403">
        <w:rPr>
          <w:rFonts w:ascii="Arial" w:hAnsi="Arial" w:cs="Arial"/>
          <w:b/>
          <w:sz w:val="16"/>
          <w:szCs w:val="16"/>
        </w:rPr>
        <w:t xml:space="preserve"> PF</w:t>
      </w:r>
      <w:r w:rsidR="00BE7D36" w:rsidRPr="009B61D6">
        <w:rPr>
          <w:rFonts w:ascii="Arial" w:hAnsi="Arial" w:cs="Arial"/>
          <w:b/>
          <w:sz w:val="16"/>
          <w:szCs w:val="16"/>
        </w:rPr>
        <w:t xml:space="preserve"> </w:t>
      </w:r>
      <w:r w:rsidR="00BE7D36" w:rsidRPr="009B61D6">
        <w:rPr>
          <w:rFonts w:ascii="Arial" w:hAnsi="Arial" w:cs="Arial"/>
          <w:sz w:val="16"/>
          <w:szCs w:val="16"/>
        </w:rPr>
        <w:t xml:space="preserve">- </w:t>
      </w:r>
      <w:r w:rsidR="00BE7D36" w:rsidRPr="009B61D6">
        <w:rPr>
          <w:rFonts w:ascii="Arial" w:eastAsia="Verdana" w:hAnsi="Arial" w:cs="Arial"/>
          <w:sz w:val="16"/>
          <w:szCs w:val="16"/>
        </w:rPr>
        <w:t xml:space="preserve">Zarząd </w:t>
      </w:r>
      <w:r w:rsidR="003F2E6F">
        <w:rPr>
          <w:rFonts w:ascii="Arial" w:eastAsia="Verdana" w:hAnsi="Arial" w:cs="Arial"/>
          <w:sz w:val="16"/>
          <w:szCs w:val="16"/>
        </w:rPr>
        <w:t>Pośrednika Finansowego;</w:t>
      </w:r>
    </w:p>
    <w:p w14:paraId="30D9A14A" w14:textId="2BD64932" w:rsidR="004A092D" w:rsidRPr="006D39F8" w:rsidRDefault="00401617">
      <w:pPr>
        <w:pStyle w:val="Akapitzlist"/>
        <w:numPr>
          <w:ilvl w:val="0"/>
          <w:numId w:val="18"/>
        </w:numPr>
        <w:ind w:left="284" w:hanging="284"/>
        <w:jc w:val="both"/>
        <w:rPr>
          <w:rFonts w:ascii="Arial" w:hAnsi="Arial" w:cs="Arial"/>
          <w:sz w:val="16"/>
          <w:szCs w:val="16"/>
        </w:rPr>
      </w:pPr>
      <w:r w:rsidRPr="006D39F8">
        <w:rPr>
          <w:rFonts w:ascii="Arial" w:hAnsi="Arial" w:cs="Arial"/>
          <w:b/>
          <w:sz w:val="16"/>
          <w:szCs w:val="16"/>
        </w:rPr>
        <w:t>Z</w:t>
      </w:r>
      <w:r w:rsidR="004A092D" w:rsidRPr="006D39F8">
        <w:rPr>
          <w:rFonts w:ascii="Arial" w:hAnsi="Arial" w:cs="Arial"/>
          <w:b/>
          <w:sz w:val="16"/>
          <w:szCs w:val="16"/>
        </w:rPr>
        <w:t xml:space="preserve">dolność </w:t>
      </w:r>
      <w:r w:rsidR="00F25A14" w:rsidRPr="006D39F8">
        <w:rPr>
          <w:rFonts w:ascii="Arial" w:hAnsi="Arial" w:cs="Arial"/>
          <w:b/>
          <w:sz w:val="16"/>
          <w:szCs w:val="16"/>
        </w:rPr>
        <w:t>pożyczkowa</w:t>
      </w:r>
      <w:r w:rsidR="004A092D" w:rsidRPr="006D39F8">
        <w:rPr>
          <w:rFonts w:ascii="Arial" w:hAnsi="Arial" w:cs="Arial"/>
          <w:sz w:val="16"/>
          <w:szCs w:val="16"/>
        </w:rPr>
        <w:t xml:space="preserve"> – zdolność do spłaty pożyczki wraz z odsetkami w terminach określonych w umowie.</w:t>
      </w:r>
    </w:p>
    <w:p w14:paraId="118AC6A0" w14:textId="73B63A6A" w:rsidR="000B562C" w:rsidRPr="006D39F8" w:rsidRDefault="00D775A8" w:rsidP="000B562C">
      <w:pPr>
        <w:jc w:val="center"/>
        <w:rPr>
          <w:rFonts w:ascii="Arial" w:hAnsi="Arial" w:cs="Arial"/>
          <w:b/>
          <w:sz w:val="16"/>
          <w:szCs w:val="16"/>
        </w:rPr>
      </w:pPr>
      <w:r w:rsidRPr="006D39F8">
        <w:rPr>
          <w:rFonts w:ascii="Arial" w:hAnsi="Arial" w:cs="Arial"/>
          <w:b/>
          <w:sz w:val="16"/>
          <w:szCs w:val="16"/>
        </w:rPr>
        <w:t>§ 3</w:t>
      </w:r>
      <w:r w:rsidR="004F56AD" w:rsidRPr="006D39F8">
        <w:rPr>
          <w:rFonts w:ascii="Arial" w:hAnsi="Arial" w:cs="Arial"/>
          <w:b/>
          <w:sz w:val="16"/>
          <w:szCs w:val="16"/>
        </w:rPr>
        <w:br/>
        <w:t>Pożyczkobiorcy</w:t>
      </w:r>
    </w:p>
    <w:p w14:paraId="0A0C45D6" w14:textId="40F05633" w:rsidR="0091649B" w:rsidRPr="008C31D3" w:rsidRDefault="008E7564" w:rsidP="008C31D3">
      <w:pPr>
        <w:jc w:val="both"/>
        <w:rPr>
          <w:rFonts w:ascii="Arial" w:hAnsi="Arial" w:cs="Arial"/>
          <w:sz w:val="16"/>
          <w:szCs w:val="16"/>
        </w:rPr>
      </w:pPr>
      <w:r>
        <w:rPr>
          <w:rFonts w:ascii="Arial" w:hAnsi="Arial" w:cs="Arial"/>
          <w:sz w:val="16"/>
          <w:szCs w:val="16"/>
        </w:rPr>
        <w:t xml:space="preserve">Do ubiegania się o </w:t>
      </w:r>
      <w:r w:rsidR="00053021" w:rsidRPr="008C31D3">
        <w:rPr>
          <w:rFonts w:ascii="Arial" w:hAnsi="Arial" w:cs="Arial"/>
          <w:sz w:val="16"/>
          <w:szCs w:val="16"/>
        </w:rPr>
        <w:t>Jednostkow</w:t>
      </w:r>
      <w:r>
        <w:rPr>
          <w:rFonts w:ascii="Arial" w:hAnsi="Arial" w:cs="Arial"/>
          <w:sz w:val="16"/>
          <w:szCs w:val="16"/>
        </w:rPr>
        <w:t>ą</w:t>
      </w:r>
      <w:r w:rsidR="00053021" w:rsidRPr="008C31D3">
        <w:rPr>
          <w:rFonts w:ascii="Arial" w:hAnsi="Arial" w:cs="Arial"/>
          <w:sz w:val="16"/>
          <w:szCs w:val="16"/>
        </w:rPr>
        <w:t xml:space="preserve"> </w:t>
      </w:r>
      <w:r w:rsidR="0049052F" w:rsidRPr="008C31D3">
        <w:rPr>
          <w:rFonts w:ascii="Arial" w:hAnsi="Arial" w:cs="Arial"/>
          <w:sz w:val="16"/>
          <w:szCs w:val="16"/>
        </w:rPr>
        <w:t>Pożycz</w:t>
      </w:r>
      <w:r>
        <w:rPr>
          <w:rFonts w:ascii="Arial" w:hAnsi="Arial" w:cs="Arial"/>
          <w:sz w:val="16"/>
          <w:szCs w:val="16"/>
        </w:rPr>
        <w:t>kę uprawnione są następujące</w:t>
      </w:r>
      <w:r w:rsidR="005045E8" w:rsidRPr="008C31D3">
        <w:rPr>
          <w:rFonts w:ascii="Arial" w:hAnsi="Arial" w:cs="Arial"/>
          <w:sz w:val="16"/>
          <w:szCs w:val="16"/>
        </w:rPr>
        <w:t xml:space="preserve"> P</w:t>
      </w:r>
      <w:r w:rsidR="0091649B" w:rsidRPr="008C31D3">
        <w:rPr>
          <w:rFonts w:ascii="Arial" w:hAnsi="Arial" w:cs="Arial"/>
          <w:sz w:val="16"/>
          <w:szCs w:val="16"/>
        </w:rPr>
        <w:t>odmioty Ekonomii Społecznej:</w:t>
      </w:r>
    </w:p>
    <w:p w14:paraId="7161E98D" w14:textId="25EC84E4" w:rsidR="0091649B" w:rsidRDefault="0089162D">
      <w:pPr>
        <w:pStyle w:val="Akapitzlist"/>
        <w:numPr>
          <w:ilvl w:val="2"/>
          <w:numId w:val="20"/>
        </w:numPr>
        <w:ind w:left="567" w:hanging="283"/>
        <w:jc w:val="both"/>
        <w:rPr>
          <w:rFonts w:ascii="Arial" w:hAnsi="Arial" w:cs="Arial"/>
          <w:sz w:val="16"/>
          <w:szCs w:val="16"/>
        </w:rPr>
      </w:pPr>
      <w:r w:rsidRPr="0089162D">
        <w:rPr>
          <w:rFonts w:ascii="Arial" w:hAnsi="Arial" w:cs="Arial"/>
          <w:sz w:val="16"/>
          <w:szCs w:val="16"/>
        </w:rPr>
        <w:t>przedsiębiorstwo społeczne</w:t>
      </w:r>
      <w:r w:rsidR="00D27628">
        <w:rPr>
          <w:rStyle w:val="Odwoanieprzypisudolnego"/>
          <w:rFonts w:ascii="Arial" w:hAnsi="Arial" w:cs="Arial"/>
          <w:sz w:val="16"/>
          <w:szCs w:val="16"/>
        </w:rPr>
        <w:footnoteReference w:id="1"/>
      </w:r>
      <w:r w:rsidRPr="0089162D">
        <w:rPr>
          <w:rFonts w:ascii="Arial" w:hAnsi="Arial" w:cs="Arial"/>
          <w:sz w:val="16"/>
          <w:szCs w:val="16"/>
        </w:rPr>
        <w:t xml:space="preserve">, w tym spółdzielnia socjalna, o której mowa w ustawie z dnia 27 kwietnia 2006 r. o spółdzielniach socjalnych (Dz. U. z 2018 r., poz. </w:t>
      </w:r>
      <w:proofErr w:type="gramStart"/>
      <w:r w:rsidRPr="0089162D">
        <w:rPr>
          <w:rFonts w:ascii="Arial" w:hAnsi="Arial" w:cs="Arial"/>
          <w:sz w:val="16"/>
          <w:szCs w:val="16"/>
        </w:rPr>
        <w:t>1205,  z</w:t>
      </w:r>
      <w:proofErr w:type="gramEnd"/>
      <w:r w:rsidRPr="0089162D">
        <w:rPr>
          <w:rFonts w:ascii="Arial" w:hAnsi="Arial" w:cs="Arial"/>
          <w:sz w:val="16"/>
          <w:szCs w:val="16"/>
        </w:rPr>
        <w:t xml:space="preserve"> </w:t>
      </w:r>
      <w:proofErr w:type="spellStart"/>
      <w:r w:rsidRPr="0089162D">
        <w:rPr>
          <w:rFonts w:ascii="Arial" w:hAnsi="Arial" w:cs="Arial"/>
          <w:sz w:val="16"/>
          <w:szCs w:val="16"/>
        </w:rPr>
        <w:t>późn</w:t>
      </w:r>
      <w:proofErr w:type="spellEnd"/>
      <w:r w:rsidRPr="0089162D">
        <w:rPr>
          <w:rFonts w:ascii="Arial" w:hAnsi="Arial" w:cs="Arial"/>
          <w:sz w:val="16"/>
          <w:szCs w:val="16"/>
        </w:rPr>
        <w:t xml:space="preserve">. zm.);  </w:t>
      </w:r>
    </w:p>
    <w:p w14:paraId="78B4FC5B" w14:textId="77777777" w:rsidR="0089162D" w:rsidRPr="0089162D" w:rsidRDefault="0089162D">
      <w:pPr>
        <w:pStyle w:val="Akapitzlist"/>
        <w:numPr>
          <w:ilvl w:val="2"/>
          <w:numId w:val="20"/>
        </w:numPr>
        <w:ind w:left="567" w:hanging="283"/>
        <w:jc w:val="both"/>
        <w:rPr>
          <w:rFonts w:ascii="Arial" w:hAnsi="Arial" w:cs="Arial"/>
          <w:sz w:val="16"/>
          <w:szCs w:val="16"/>
        </w:rPr>
      </w:pPr>
      <w:r w:rsidRPr="0089162D">
        <w:rPr>
          <w:rFonts w:ascii="Arial" w:hAnsi="Arial" w:cs="Arial"/>
          <w:sz w:val="16"/>
          <w:szCs w:val="16"/>
        </w:rPr>
        <w:t xml:space="preserve">podmiot reintegracyjny, realizujący usługi reintegracji społecznej i zawodowej osób zagrożonych ubóstwem lub wykluczeniem społecznym:  </w:t>
      </w:r>
    </w:p>
    <w:p w14:paraId="52422AC4" w14:textId="77777777" w:rsidR="0089162D" w:rsidRPr="0089162D" w:rsidRDefault="0089162D">
      <w:pPr>
        <w:pStyle w:val="Akapitzlist"/>
        <w:numPr>
          <w:ilvl w:val="2"/>
          <w:numId w:val="24"/>
        </w:numPr>
        <w:ind w:left="851" w:hanging="284"/>
        <w:jc w:val="both"/>
        <w:rPr>
          <w:rFonts w:ascii="Arial" w:hAnsi="Arial" w:cs="Arial"/>
          <w:sz w:val="16"/>
          <w:szCs w:val="16"/>
        </w:rPr>
      </w:pPr>
      <w:r w:rsidRPr="0089162D">
        <w:rPr>
          <w:rFonts w:ascii="Arial" w:hAnsi="Arial" w:cs="Arial"/>
          <w:sz w:val="16"/>
          <w:szCs w:val="16"/>
        </w:rPr>
        <w:t xml:space="preserve">Centra Integracji Społecznej (CIS) i Kluby Integracji Społecznej (KIS),  </w:t>
      </w:r>
    </w:p>
    <w:p w14:paraId="4F6F76D8" w14:textId="77777777" w:rsidR="0089162D" w:rsidRPr="0089162D" w:rsidRDefault="0089162D">
      <w:pPr>
        <w:pStyle w:val="Akapitzlist"/>
        <w:numPr>
          <w:ilvl w:val="2"/>
          <w:numId w:val="24"/>
        </w:numPr>
        <w:ind w:left="851" w:hanging="284"/>
        <w:jc w:val="both"/>
        <w:rPr>
          <w:rFonts w:ascii="Arial" w:hAnsi="Arial" w:cs="Arial"/>
          <w:sz w:val="16"/>
          <w:szCs w:val="16"/>
        </w:rPr>
      </w:pPr>
      <w:r w:rsidRPr="0089162D">
        <w:rPr>
          <w:rFonts w:ascii="Arial" w:hAnsi="Arial" w:cs="Arial"/>
          <w:sz w:val="16"/>
          <w:szCs w:val="16"/>
        </w:rPr>
        <w:t xml:space="preserve">Zakłady Aktywności Zawodowej (ZAZ) i Warsztaty Terapii Zajęciowej (WTZ), o których mowa w ustawie z dnia 27 sierpnia 1997 r. o rehabilitacji zawodowej i społecznej oraz zatrudnianiu osób niepełnosprawnych (Dz. U. z 2020 r. poz. 426, z </w:t>
      </w:r>
      <w:proofErr w:type="spellStart"/>
      <w:r w:rsidRPr="0089162D">
        <w:rPr>
          <w:rFonts w:ascii="Arial" w:hAnsi="Arial" w:cs="Arial"/>
          <w:sz w:val="16"/>
          <w:szCs w:val="16"/>
        </w:rPr>
        <w:t>późn</w:t>
      </w:r>
      <w:proofErr w:type="spellEnd"/>
      <w:r w:rsidRPr="0089162D">
        <w:rPr>
          <w:rFonts w:ascii="Arial" w:hAnsi="Arial" w:cs="Arial"/>
          <w:sz w:val="16"/>
          <w:szCs w:val="16"/>
        </w:rPr>
        <w:t xml:space="preserve">. zm.); </w:t>
      </w:r>
    </w:p>
    <w:p w14:paraId="426D86C5" w14:textId="5516E41F" w:rsidR="0089162D" w:rsidRDefault="0089162D">
      <w:pPr>
        <w:pStyle w:val="Akapitzlist"/>
        <w:numPr>
          <w:ilvl w:val="2"/>
          <w:numId w:val="20"/>
        </w:numPr>
        <w:ind w:left="567" w:hanging="283"/>
        <w:jc w:val="both"/>
        <w:rPr>
          <w:rFonts w:ascii="Arial" w:hAnsi="Arial" w:cs="Arial"/>
          <w:sz w:val="16"/>
          <w:szCs w:val="16"/>
        </w:rPr>
      </w:pPr>
      <w:r w:rsidRPr="0089162D">
        <w:rPr>
          <w:rFonts w:ascii="Arial" w:hAnsi="Arial" w:cs="Arial"/>
          <w:sz w:val="16"/>
          <w:szCs w:val="16"/>
        </w:rPr>
        <w:t xml:space="preserve">organizacja pozarządowa lub podmiot, o którym mowa w art. 3 ust. 3 pkt 1 ustawy z dnia 24 kwietnia 2003 r. o działalności pożytku publicznego i o wolontariacie (Dz. U. z 2019 r. poz. 688, z </w:t>
      </w:r>
      <w:proofErr w:type="spellStart"/>
      <w:r w:rsidRPr="0089162D">
        <w:rPr>
          <w:rFonts w:ascii="Arial" w:hAnsi="Arial" w:cs="Arial"/>
          <w:sz w:val="16"/>
          <w:szCs w:val="16"/>
        </w:rPr>
        <w:t>późn</w:t>
      </w:r>
      <w:proofErr w:type="spellEnd"/>
      <w:r w:rsidRPr="0089162D">
        <w:rPr>
          <w:rFonts w:ascii="Arial" w:hAnsi="Arial" w:cs="Arial"/>
          <w:sz w:val="16"/>
          <w:szCs w:val="16"/>
        </w:rPr>
        <w:t xml:space="preserve">. zm.) lub spółka non-profit, o której mowa w art. 3 ust. 3 pkt 4 tej ustawy, o ile udział sektora publicznego w tej spółce wynosi nie więcej niż 50%; </w:t>
      </w:r>
    </w:p>
    <w:p w14:paraId="0C95D1A7" w14:textId="3C45975D" w:rsidR="0089162D" w:rsidRDefault="0089162D">
      <w:pPr>
        <w:pStyle w:val="Akapitzlist"/>
        <w:numPr>
          <w:ilvl w:val="2"/>
          <w:numId w:val="20"/>
        </w:numPr>
        <w:ind w:left="567" w:hanging="283"/>
        <w:jc w:val="both"/>
        <w:rPr>
          <w:rFonts w:ascii="Arial" w:hAnsi="Arial" w:cs="Arial"/>
          <w:sz w:val="16"/>
          <w:szCs w:val="16"/>
        </w:rPr>
      </w:pPr>
      <w:r w:rsidRPr="0089162D">
        <w:rPr>
          <w:rFonts w:ascii="Arial" w:hAnsi="Arial" w:cs="Arial"/>
          <w:sz w:val="16"/>
          <w:szCs w:val="16"/>
        </w:rPr>
        <w:t xml:space="preserve">spółdzielnia, której celem jest zatrudnienie tj. spółdzielnie pracy, inwalidów i niewidomych, działające w oparciu o ustawę z dnia 16 września 1982 r. - Prawo spółdzielcze (Dz. U. z 2020 r. poz. 275, z </w:t>
      </w:r>
      <w:proofErr w:type="spellStart"/>
      <w:r w:rsidRPr="0089162D">
        <w:rPr>
          <w:rFonts w:ascii="Arial" w:hAnsi="Arial" w:cs="Arial"/>
          <w:sz w:val="16"/>
          <w:szCs w:val="16"/>
        </w:rPr>
        <w:t>późn</w:t>
      </w:r>
      <w:proofErr w:type="spellEnd"/>
      <w:r w:rsidRPr="0089162D">
        <w:rPr>
          <w:rFonts w:ascii="Arial" w:hAnsi="Arial" w:cs="Arial"/>
          <w:sz w:val="16"/>
          <w:szCs w:val="16"/>
        </w:rPr>
        <w:t>. zm.)</w:t>
      </w:r>
      <w:r w:rsidR="008C31D3">
        <w:rPr>
          <w:rFonts w:ascii="Arial" w:hAnsi="Arial" w:cs="Arial"/>
          <w:sz w:val="16"/>
          <w:szCs w:val="16"/>
        </w:rPr>
        <w:t>,</w:t>
      </w:r>
    </w:p>
    <w:p w14:paraId="68144D11" w14:textId="12B5EFDD" w:rsidR="00AB509F" w:rsidRPr="00AB509F" w:rsidRDefault="00AB509F" w:rsidP="00AB509F">
      <w:pPr>
        <w:pStyle w:val="Akapitzlist"/>
        <w:numPr>
          <w:ilvl w:val="2"/>
          <w:numId w:val="20"/>
        </w:numPr>
        <w:ind w:left="567" w:hanging="283"/>
        <w:jc w:val="both"/>
        <w:rPr>
          <w:rFonts w:ascii="Arial" w:hAnsi="Arial" w:cs="Arial"/>
          <w:sz w:val="16"/>
          <w:szCs w:val="16"/>
        </w:rPr>
      </w:pPr>
      <w:r>
        <w:rPr>
          <w:rFonts w:ascii="Arial" w:hAnsi="Arial" w:cs="Arial"/>
          <w:sz w:val="16"/>
          <w:szCs w:val="16"/>
        </w:rPr>
        <w:t xml:space="preserve">podmioty, </w:t>
      </w:r>
      <w:r w:rsidRPr="00AB509F">
        <w:rPr>
          <w:rFonts w:ascii="Arial" w:hAnsi="Arial" w:cs="Arial"/>
          <w:sz w:val="16"/>
          <w:szCs w:val="16"/>
        </w:rPr>
        <w:t>które stały się uprawnione wraz z wejściem w życie ustawy</w:t>
      </w:r>
      <w:r>
        <w:rPr>
          <w:rFonts w:ascii="Arial" w:hAnsi="Arial" w:cs="Arial"/>
          <w:sz w:val="16"/>
          <w:szCs w:val="16"/>
        </w:rPr>
        <w:t xml:space="preserve"> </w:t>
      </w:r>
      <w:r w:rsidRPr="00AB509F">
        <w:rPr>
          <w:rFonts w:ascii="Arial" w:hAnsi="Arial" w:cs="Arial"/>
          <w:sz w:val="16"/>
          <w:szCs w:val="16"/>
        </w:rPr>
        <w:t xml:space="preserve">z dnia 5 sierpnia 2022 r. o ekonomii społecznej </w:t>
      </w:r>
      <w:proofErr w:type="gramStart"/>
      <w:r w:rsidRPr="00AB509F">
        <w:rPr>
          <w:rFonts w:ascii="Arial" w:hAnsi="Arial" w:cs="Arial"/>
          <w:sz w:val="16"/>
          <w:szCs w:val="16"/>
        </w:rPr>
        <w:t>( Dz.</w:t>
      </w:r>
      <w:proofErr w:type="gramEnd"/>
      <w:r w:rsidRPr="00AB509F">
        <w:rPr>
          <w:rFonts w:ascii="Arial" w:hAnsi="Arial" w:cs="Arial"/>
          <w:sz w:val="16"/>
          <w:szCs w:val="16"/>
        </w:rPr>
        <w:t xml:space="preserve"> U. z 2022 r. poz. 1812, z </w:t>
      </w:r>
      <w:proofErr w:type="spellStart"/>
      <w:r w:rsidRPr="00AB509F">
        <w:rPr>
          <w:rFonts w:ascii="Arial" w:hAnsi="Arial" w:cs="Arial"/>
          <w:sz w:val="16"/>
          <w:szCs w:val="16"/>
        </w:rPr>
        <w:t>późn</w:t>
      </w:r>
      <w:proofErr w:type="spellEnd"/>
      <w:r w:rsidRPr="00AB509F">
        <w:rPr>
          <w:rFonts w:ascii="Arial" w:hAnsi="Arial" w:cs="Arial"/>
          <w:sz w:val="16"/>
          <w:szCs w:val="16"/>
        </w:rPr>
        <w:t>. zm.),  i zostały określone w art. 2 ust.5</w:t>
      </w:r>
      <w:r>
        <w:rPr>
          <w:rFonts w:ascii="Arial" w:hAnsi="Arial" w:cs="Arial"/>
          <w:sz w:val="16"/>
          <w:szCs w:val="16"/>
        </w:rPr>
        <w:t xml:space="preserve"> tej ustawy</w:t>
      </w:r>
      <w:r>
        <w:rPr>
          <w:rStyle w:val="Odwoanieprzypisudolnego"/>
          <w:rFonts w:ascii="Arial" w:hAnsi="Arial" w:cs="Arial"/>
          <w:sz w:val="16"/>
          <w:szCs w:val="16"/>
        </w:rPr>
        <w:footnoteReference w:id="2"/>
      </w:r>
      <w:r>
        <w:rPr>
          <w:rFonts w:ascii="Arial" w:hAnsi="Arial" w:cs="Arial"/>
          <w:sz w:val="16"/>
          <w:szCs w:val="16"/>
        </w:rPr>
        <w:t>,</w:t>
      </w:r>
    </w:p>
    <w:p w14:paraId="13F29875" w14:textId="1FFBD8B1" w:rsidR="000B562C" w:rsidRPr="008C31D3" w:rsidRDefault="005045E8" w:rsidP="008C31D3">
      <w:pPr>
        <w:jc w:val="both"/>
        <w:rPr>
          <w:rFonts w:ascii="Arial" w:hAnsi="Arial" w:cs="Arial"/>
          <w:sz w:val="16"/>
          <w:szCs w:val="16"/>
        </w:rPr>
      </w:pPr>
      <w:r w:rsidRPr="008C31D3">
        <w:rPr>
          <w:rFonts w:ascii="Arial" w:hAnsi="Arial" w:cs="Arial"/>
          <w:sz w:val="16"/>
          <w:szCs w:val="16"/>
        </w:rPr>
        <w:lastRenderedPageBreak/>
        <w:t>spełniające</w:t>
      </w:r>
      <w:r w:rsidR="000B562C" w:rsidRPr="008C31D3">
        <w:rPr>
          <w:rFonts w:ascii="Arial" w:hAnsi="Arial" w:cs="Arial"/>
          <w:sz w:val="16"/>
          <w:szCs w:val="16"/>
        </w:rPr>
        <w:t xml:space="preserve"> łącznie </w:t>
      </w:r>
      <w:r w:rsidR="008C31D3">
        <w:rPr>
          <w:rFonts w:ascii="Arial" w:hAnsi="Arial" w:cs="Arial"/>
          <w:sz w:val="16"/>
          <w:szCs w:val="16"/>
        </w:rPr>
        <w:t>poniżej określone</w:t>
      </w:r>
      <w:r w:rsidR="000B562C" w:rsidRPr="008C31D3">
        <w:rPr>
          <w:rFonts w:ascii="Arial" w:hAnsi="Arial" w:cs="Arial"/>
          <w:sz w:val="16"/>
          <w:szCs w:val="16"/>
        </w:rPr>
        <w:t xml:space="preserve"> </w:t>
      </w:r>
      <w:r w:rsidR="008C31D3" w:rsidRPr="008C31D3">
        <w:rPr>
          <w:rFonts w:ascii="Arial" w:hAnsi="Arial" w:cs="Arial"/>
          <w:sz w:val="16"/>
          <w:szCs w:val="16"/>
        </w:rPr>
        <w:t>warunki</w:t>
      </w:r>
      <w:r w:rsidR="000B562C" w:rsidRPr="008C31D3">
        <w:rPr>
          <w:rFonts w:ascii="Arial" w:hAnsi="Arial" w:cs="Arial"/>
          <w:sz w:val="16"/>
          <w:szCs w:val="16"/>
        </w:rPr>
        <w:t xml:space="preserve">: </w:t>
      </w:r>
    </w:p>
    <w:p w14:paraId="668E32CB" w14:textId="45DA6DD9" w:rsidR="00583120" w:rsidRPr="00583120" w:rsidRDefault="00583120">
      <w:pPr>
        <w:pStyle w:val="Akapitzlist"/>
        <w:numPr>
          <w:ilvl w:val="3"/>
          <w:numId w:val="25"/>
        </w:numPr>
        <w:ind w:left="567" w:hanging="283"/>
        <w:jc w:val="both"/>
        <w:rPr>
          <w:rFonts w:ascii="Arial" w:hAnsi="Arial" w:cs="Arial"/>
          <w:sz w:val="16"/>
          <w:szCs w:val="16"/>
        </w:rPr>
      </w:pPr>
      <w:r w:rsidRPr="00583120">
        <w:rPr>
          <w:rFonts w:ascii="Arial" w:hAnsi="Arial" w:cs="Arial"/>
          <w:sz w:val="16"/>
          <w:szCs w:val="16"/>
        </w:rPr>
        <w:t>istniejące co najmniej 12 m-</w:t>
      </w:r>
      <w:proofErr w:type="spellStart"/>
      <w:r w:rsidRPr="00583120">
        <w:rPr>
          <w:rFonts w:ascii="Arial" w:hAnsi="Arial" w:cs="Arial"/>
          <w:sz w:val="16"/>
          <w:szCs w:val="16"/>
        </w:rPr>
        <w:t>cy</w:t>
      </w:r>
      <w:proofErr w:type="spellEnd"/>
      <w:r w:rsidRPr="00583120">
        <w:rPr>
          <w:rFonts w:ascii="Arial" w:hAnsi="Arial" w:cs="Arial"/>
          <w:sz w:val="16"/>
          <w:szCs w:val="16"/>
        </w:rPr>
        <w:t xml:space="preserve"> i posiadające co najmniej jeden zamknięty rok obrotowy, </w:t>
      </w:r>
    </w:p>
    <w:p w14:paraId="783F8CA7" w14:textId="215674B1" w:rsidR="00583120" w:rsidRPr="00583120" w:rsidRDefault="00583120">
      <w:pPr>
        <w:pStyle w:val="Akapitzlist"/>
        <w:numPr>
          <w:ilvl w:val="3"/>
          <w:numId w:val="25"/>
        </w:numPr>
        <w:ind w:left="567" w:hanging="283"/>
        <w:jc w:val="both"/>
        <w:rPr>
          <w:rFonts w:ascii="Arial" w:hAnsi="Arial" w:cs="Arial"/>
          <w:sz w:val="16"/>
          <w:szCs w:val="16"/>
        </w:rPr>
      </w:pPr>
      <w:r w:rsidRPr="00583120">
        <w:rPr>
          <w:rFonts w:ascii="Arial" w:hAnsi="Arial" w:cs="Arial"/>
          <w:sz w:val="16"/>
          <w:szCs w:val="16"/>
        </w:rPr>
        <w:t xml:space="preserve">spełniające kryterium mikro, małego lub średniego przedsiębiorcy, </w:t>
      </w:r>
    </w:p>
    <w:p w14:paraId="3903ECFD" w14:textId="0CC773F5" w:rsidR="00583120" w:rsidRPr="00583120" w:rsidRDefault="00583120">
      <w:pPr>
        <w:pStyle w:val="Akapitzlist"/>
        <w:numPr>
          <w:ilvl w:val="3"/>
          <w:numId w:val="25"/>
        </w:numPr>
        <w:ind w:left="567" w:hanging="283"/>
        <w:jc w:val="both"/>
        <w:rPr>
          <w:rFonts w:ascii="Arial" w:hAnsi="Arial" w:cs="Arial"/>
          <w:sz w:val="16"/>
          <w:szCs w:val="16"/>
        </w:rPr>
      </w:pPr>
      <w:r w:rsidRPr="00583120">
        <w:rPr>
          <w:rFonts w:ascii="Arial" w:hAnsi="Arial" w:cs="Arial"/>
          <w:sz w:val="16"/>
          <w:szCs w:val="16"/>
        </w:rPr>
        <w:t xml:space="preserve">prowadzące działalność gospodarczą lub odpłatną działalność statutową,  </w:t>
      </w:r>
    </w:p>
    <w:p w14:paraId="6E901818" w14:textId="46852A1E" w:rsidR="0091649B" w:rsidRPr="006D39F8" w:rsidRDefault="00583120">
      <w:pPr>
        <w:pStyle w:val="Akapitzlist"/>
        <w:numPr>
          <w:ilvl w:val="3"/>
          <w:numId w:val="25"/>
        </w:numPr>
        <w:ind w:left="567" w:hanging="283"/>
        <w:jc w:val="both"/>
        <w:rPr>
          <w:rFonts w:ascii="Arial" w:hAnsi="Arial" w:cs="Arial"/>
          <w:sz w:val="16"/>
          <w:szCs w:val="16"/>
        </w:rPr>
      </w:pPr>
      <w:r w:rsidRPr="00583120">
        <w:rPr>
          <w:rFonts w:ascii="Arial" w:hAnsi="Arial" w:cs="Arial"/>
          <w:sz w:val="16"/>
          <w:szCs w:val="16"/>
        </w:rPr>
        <w:t xml:space="preserve">posiadające zdolność do spłaty zaciągniętego zobowiązania wraz z odsetkami i wykazujące realne źródła spłaty tych zobowiązań.  </w:t>
      </w:r>
    </w:p>
    <w:p w14:paraId="642A4667" w14:textId="15AC274D" w:rsidR="005B08DA" w:rsidRDefault="005B08DA" w:rsidP="005B08DA">
      <w:pPr>
        <w:jc w:val="center"/>
        <w:rPr>
          <w:rFonts w:ascii="Arial" w:hAnsi="Arial" w:cs="Arial"/>
          <w:b/>
          <w:sz w:val="16"/>
          <w:szCs w:val="16"/>
        </w:rPr>
      </w:pPr>
      <w:r w:rsidRPr="006D39F8">
        <w:rPr>
          <w:rFonts w:ascii="Arial" w:hAnsi="Arial" w:cs="Arial"/>
          <w:b/>
          <w:sz w:val="16"/>
          <w:szCs w:val="16"/>
        </w:rPr>
        <w:t>§</w:t>
      </w:r>
      <w:r>
        <w:rPr>
          <w:rFonts w:ascii="Arial" w:hAnsi="Arial" w:cs="Arial"/>
          <w:b/>
          <w:sz w:val="16"/>
          <w:szCs w:val="16"/>
        </w:rPr>
        <w:t xml:space="preserve"> 4</w:t>
      </w:r>
      <w:r w:rsidRPr="006D39F8">
        <w:rPr>
          <w:rFonts w:ascii="Arial" w:hAnsi="Arial" w:cs="Arial"/>
          <w:b/>
          <w:sz w:val="16"/>
          <w:szCs w:val="16"/>
        </w:rPr>
        <w:br/>
      </w:r>
      <w:r>
        <w:rPr>
          <w:rFonts w:ascii="Arial" w:hAnsi="Arial" w:cs="Arial"/>
          <w:b/>
          <w:sz w:val="16"/>
          <w:szCs w:val="16"/>
        </w:rPr>
        <w:t>Parametry Instrumentu</w:t>
      </w:r>
    </w:p>
    <w:p w14:paraId="086C80F4" w14:textId="2F32DBE6" w:rsidR="00AA4695" w:rsidRPr="005B4534" w:rsidRDefault="00AA4695" w:rsidP="005B4534">
      <w:pPr>
        <w:pStyle w:val="Akapitzlist"/>
        <w:numPr>
          <w:ilvl w:val="0"/>
          <w:numId w:val="43"/>
        </w:numPr>
        <w:ind w:left="284" w:hanging="284"/>
        <w:rPr>
          <w:rFonts w:ascii="Arial" w:hAnsi="Arial" w:cs="Arial"/>
          <w:b/>
          <w:sz w:val="16"/>
          <w:szCs w:val="16"/>
        </w:rPr>
      </w:pPr>
      <w:r w:rsidRPr="005B4534">
        <w:rPr>
          <w:rFonts w:ascii="Arial" w:hAnsi="Arial" w:cs="Arial"/>
          <w:b/>
          <w:sz w:val="16"/>
          <w:szCs w:val="16"/>
        </w:rPr>
        <w:t>Pożyczka płynnościowa</w:t>
      </w:r>
      <w:r w:rsidRPr="005B4534">
        <w:rPr>
          <w:rFonts w:ascii="Arial" w:hAnsi="Arial" w:cs="Arial"/>
          <w:b/>
          <w:sz w:val="16"/>
          <w:szCs w:val="16"/>
        </w:rPr>
        <w:br/>
      </w:r>
    </w:p>
    <w:p w14:paraId="13132C95" w14:textId="45DC5797" w:rsidR="008E7564" w:rsidRPr="005B4534" w:rsidRDefault="008E7564" w:rsidP="005B4534">
      <w:pPr>
        <w:pStyle w:val="Akapitzlist"/>
        <w:numPr>
          <w:ilvl w:val="0"/>
          <w:numId w:val="42"/>
        </w:numPr>
        <w:ind w:left="567" w:hanging="283"/>
        <w:jc w:val="both"/>
        <w:rPr>
          <w:rFonts w:ascii="Arial" w:hAnsi="Arial" w:cs="Arial"/>
          <w:sz w:val="16"/>
          <w:szCs w:val="16"/>
        </w:rPr>
      </w:pPr>
      <w:r w:rsidRPr="005B4534">
        <w:rPr>
          <w:rFonts w:ascii="Arial" w:hAnsi="Arial" w:cs="Arial"/>
          <w:sz w:val="16"/>
          <w:szCs w:val="16"/>
        </w:rPr>
        <w:t>Pożyczkobiorcy: PES, które działają nie krócej niż 12 miesięcy i ma</w:t>
      </w:r>
      <w:r w:rsidR="00E35FC1" w:rsidRPr="005B4534">
        <w:rPr>
          <w:rFonts w:ascii="Arial" w:hAnsi="Arial" w:cs="Arial"/>
          <w:sz w:val="16"/>
          <w:szCs w:val="16"/>
        </w:rPr>
        <w:t>ją zamknięty co najmniej jeden rok obrotowy</w:t>
      </w:r>
      <w:r w:rsidR="00B76616">
        <w:rPr>
          <w:rFonts w:ascii="Arial" w:hAnsi="Arial" w:cs="Arial"/>
          <w:sz w:val="16"/>
          <w:szCs w:val="16"/>
        </w:rPr>
        <w:t>;</w:t>
      </w:r>
    </w:p>
    <w:p w14:paraId="2EDDD832" w14:textId="16F7ABFE" w:rsidR="005B08DA" w:rsidRPr="005B4534" w:rsidRDefault="005B08DA" w:rsidP="005B4534">
      <w:pPr>
        <w:pStyle w:val="Akapitzlist"/>
        <w:numPr>
          <w:ilvl w:val="0"/>
          <w:numId w:val="42"/>
        </w:numPr>
        <w:ind w:left="567" w:hanging="283"/>
        <w:jc w:val="both"/>
        <w:rPr>
          <w:rFonts w:ascii="Arial" w:hAnsi="Arial" w:cs="Arial"/>
          <w:sz w:val="16"/>
          <w:szCs w:val="16"/>
        </w:rPr>
      </w:pPr>
      <w:r w:rsidRPr="005B4534">
        <w:rPr>
          <w:rFonts w:ascii="Arial" w:hAnsi="Arial" w:cs="Arial"/>
          <w:sz w:val="16"/>
          <w:szCs w:val="16"/>
        </w:rPr>
        <w:t xml:space="preserve">Maksymalna jednostkowa wartość pożyczki wynosi do wysokości 40% wartości rocznego obrotu za ostatni zamknięty rok obrachunkowy z działalności gospodarczej lub odpłatnej działalności statutowej i nie więcej niż </w:t>
      </w:r>
      <w:r w:rsidR="000A253A">
        <w:rPr>
          <w:rFonts w:ascii="Arial" w:hAnsi="Arial" w:cs="Arial"/>
          <w:b/>
          <w:bCs/>
          <w:sz w:val="16"/>
          <w:szCs w:val="16"/>
        </w:rPr>
        <w:t>7</w:t>
      </w:r>
      <w:r w:rsidRPr="005B4534">
        <w:rPr>
          <w:rFonts w:ascii="Arial" w:hAnsi="Arial" w:cs="Arial"/>
          <w:b/>
          <w:bCs/>
          <w:sz w:val="16"/>
          <w:szCs w:val="16"/>
        </w:rPr>
        <w:t>0 tys. zł</w:t>
      </w:r>
      <w:r w:rsidR="00B76616">
        <w:rPr>
          <w:rFonts w:ascii="Arial" w:hAnsi="Arial" w:cs="Arial"/>
          <w:sz w:val="16"/>
          <w:szCs w:val="16"/>
        </w:rPr>
        <w:t>;</w:t>
      </w:r>
    </w:p>
    <w:p w14:paraId="0B9563F8" w14:textId="211CF487" w:rsidR="00E178DF" w:rsidRPr="005B4534" w:rsidRDefault="00E178DF" w:rsidP="005B4534">
      <w:pPr>
        <w:pStyle w:val="Akapitzlist"/>
        <w:numPr>
          <w:ilvl w:val="0"/>
          <w:numId w:val="42"/>
        </w:numPr>
        <w:ind w:left="567" w:hanging="283"/>
        <w:jc w:val="both"/>
        <w:rPr>
          <w:rFonts w:ascii="Arial" w:hAnsi="Arial" w:cs="Arial"/>
          <w:sz w:val="16"/>
          <w:szCs w:val="16"/>
        </w:rPr>
      </w:pPr>
      <w:r w:rsidRPr="005B4534">
        <w:rPr>
          <w:rFonts w:ascii="Arial" w:hAnsi="Arial" w:cs="Arial"/>
          <w:sz w:val="16"/>
          <w:szCs w:val="16"/>
        </w:rPr>
        <w:t>Forma spłaty: co do zasady miesięczna, z możliwością spłaty w uzasadnionych przypadkach w formie rat kwartalnych np. w przypadku prowadzenia działalności sezonowej)</w:t>
      </w:r>
      <w:r w:rsidR="00B76616">
        <w:rPr>
          <w:rFonts w:ascii="Arial" w:hAnsi="Arial" w:cs="Arial"/>
          <w:sz w:val="16"/>
          <w:szCs w:val="16"/>
        </w:rPr>
        <w:t>;</w:t>
      </w:r>
    </w:p>
    <w:p w14:paraId="3DA6C0DE" w14:textId="4A52900D" w:rsidR="005B08DA" w:rsidRPr="0054051B" w:rsidRDefault="00A946B3" w:rsidP="0054051B">
      <w:pPr>
        <w:pStyle w:val="Akapitzlist"/>
        <w:numPr>
          <w:ilvl w:val="0"/>
          <w:numId w:val="42"/>
        </w:numPr>
        <w:ind w:left="567" w:hanging="283"/>
        <w:jc w:val="both"/>
        <w:rPr>
          <w:rFonts w:ascii="Arial" w:hAnsi="Arial" w:cs="Arial"/>
          <w:sz w:val="16"/>
          <w:szCs w:val="16"/>
        </w:rPr>
      </w:pPr>
      <w:r w:rsidRPr="005B4534">
        <w:rPr>
          <w:rFonts w:ascii="Arial" w:hAnsi="Arial" w:cs="Arial"/>
          <w:sz w:val="16"/>
          <w:szCs w:val="16"/>
        </w:rPr>
        <w:t>Okres spłaty:</w:t>
      </w:r>
      <w:r w:rsidR="0054051B">
        <w:rPr>
          <w:rFonts w:ascii="Arial" w:hAnsi="Arial" w:cs="Arial"/>
          <w:sz w:val="16"/>
          <w:szCs w:val="16"/>
        </w:rPr>
        <w:t xml:space="preserve"> </w:t>
      </w:r>
      <w:r w:rsidRPr="0054051B">
        <w:rPr>
          <w:rFonts w:ascii="Arial" w:hAnsi="Arial" w:cs="Arial"/>
          <w:b/>
          <w:bCs/>
          <w:sz w:val="16"/>
          <w:szCs w:val="16"/>
        </w:rPr>
        <w:t>36 miesięcy</w:t>
      </w:r>
      <w:r w:rsidR="00B76616">
        <w:rPr>
          <w:rFonts w:ascii="Arial" w:hAnsi="Arial" w:cs="Arial"/>
          <w:sz w:val="16"/>
          <w:szCs w:val="16"/>
        </w:rPr>
        <w:t>;</w:t>
      </w:r>
    </w:p>
    <w:p w14:paraId="4478AA4E" w14:textId="602A1AC7" w:rsidR="005B08DA" w:rsidRPr="0054051B" w:rsidRDefault="005B08DA" w:rsidP="0054051B">
      <w:pPr>
        <w:pStyle w:val="Akapitzlist"/>
        <w:numPr>
          <w:ilvl w:val="0"/>
          <w:numId w:val="42"/>
        </w:numPr>
        <w:ind w:left="567" w:hanging="283"/>
        <w:jc w:val="both"/>
        <w:rPr>
          <w:rFonts w:ascii="Arial" w:hAnsi="Arial" w:cs="Arial"/>
          <w:sz w:val="16"/>
          <w:szCs w:val="16"/>
        </w:rPr>
      </w:pPr>
      <w:r w:rsidRPr="005B4534">
        <w:rPr>
          <w:rFonts w:ascii="Arial" w:hAnsi="Arial" w:cs="Arial"/>
          <w:sz w:val="16"/>
          <w:szCs w:val="16"/>
        </w:rPr>
        <w:t xml:space="preserve">Maksymalna karencja w spłacie </w:t>
      </w:r>
      <w:r w:rsidR="00366E75" w:rsidRPr="005B4534">
        <w:rPr>
          <w:rFonts w:ascii="Arial" w:hAnsi="Arial" w:cs="Arial"/>
          <w:sz w:val="16"/>
          <w:szCs w:val="16"/>
        </w:rPr>
        <w:t xml:space="preserve">kapitału </w:t>
      </w:r>
      <w:r w:rsidRPr="005B4534">
        <w:rPr>
          <w:rFonts w:ascii="Arial" w:hAnsi="Arial" w:cs="Arial"/>
          <w:sz w:val="16"/>
          <w:szCs w:val="16"/>
        </w:rPr>
        <w:t xml:space="preserve">Pożyczki </w:t>
      </w:r>
      <w:r w:rsidR="00366E75" w:rsidRPr="005B4534">
        <w:rPr>
          <w:rFonts w:ascii="Arial" w:hAnsi="Arial" w:cs="Arial"/>
          <w:sz w:val="16"/>
          <w:szCs w:val="16"/>
        </w:rPr>
        <w:t xml:space="preserve">wynosi: </w:t>
      </w:r>
      <w:r w:rsidR="00E93280" w:rsidRPr="0054051B">
        <w:rPr>
          <w:rFonts w:ascii="Arial" w:hAnsi="Arial" w:cs="Arial"/>
          <w:sz w:val="16"/>
          <w:szCs w:val="16"/>
        </w:rPr>
        <w:t xml:space="preserve">do </w:t>
      </w:r>
      <w:r w:rsidR="00E93280" w:rsidRPr="0054051B">
        <w:rPr>
          <w:rFonts w:ascii="Arial" w:hAnsi="Arial" w:cs="Arial"/>
          <w:b/>
          <w:bCs/>
          <w:sz w:val="16"/>
          <w:szCs w:val="16"/>
        </w:rPr>
        <w:t>6 miesięcy</w:t>
      </w:r>
      <w:r w:rsidR="00B76616">
        <w:rPr>
          <w:rFonts w:ascii="Arial" w:hAnsi="Arial" w:cs="Arial"/>
          <w:sz w:val="16"/>
          <w:szCs w:val="16"/>
        </w:rPr>
        <w:t>;</w:t>
      </w:r>
    </w:p>
    <w:p w14:paraId="01145FCF" w14:textId="4BDFC2FA" w:rsidR="00E93280" w:rsidRPr="005B4534" w:rsidRDefault="00E93280" w:rsidP="005B4534">
      <w:pPr>
        <w:pStyle w:val="Akapitzlist"/>
        <w:numPr>
          <w:ilvl w:val="0"/>
          <w:numId w:val="42"/>
        </w:numPr>
        <w:ind w:left="567" w:hanging="283"/>
        <w:jc w:val="both"/>
        <w:rPr>
          <w:rFonts w:ascii="Arial" w:hAnsi="Arial" w:cs="Arial"/>
          <w:sz w:val="16"/>
          <w:szCs w:val="16"/>
        </w:rPr>
      </w:pPr>
      <w:r w:rsidRPr="005B4534">
        <w:rPr>
          <w:rFonts w:ascii="Arial" w:hAnsi="Arial" w:cs="Arial"/>
          <w:sz w:val="16"/>
          <w:szCs w:val="16"/>
        </w:rPr>
        <w:t>Odsetki w okresie karencji mogą być spłacane w okresach kwartalnych (niezależnie od tego, czy spłata rat kapitałowo-odsetkowych będzie następowała w okresach miesięcznych czy kwartalnych).</w:t>
      </w:r>
    </w:p>
    <w:p w14:paraId="6247BE4B" w14:textId="77777777" w:rsidR="00AA4695" w:rsidRDefault="00AA4695" w:rsidP="00AA4695">
      <w:pPr>
        <w:pStyle w:val="Akapitzlist"/>
        <w:spacing w:after="144" w:line="248" w:lineRule="auto"/>
        <w:ind w:left="284" w:right="40"/>
        <w:jc w:val="both"/>
        <w:rPr>
          <w:rFonts w:ascii="Arial" w:hAnsi="Arial" w:cs="Arial"/>
          <w:sz w:val="16"/>
          <w:szCs w:val="16"/>
        </w:rPr>
      </w:pPr>
    </w:p>
    <w:p w14:paraId="79C8C4A0" w14:textId="10CA3BC4" w:rsidR="00AA4695" w:rsidRPr="005B4534" w:rsidRDefault="00AA4695" w:rsidP="005B4534">
      <w:pPr>
        <w:pStyle w:val="Akapitzlist"/>
        <w:numPr>
          <w:ilvl w:val="0"/>
          <w:numId w:val="43"/>
        </w:numPr>
        <w:spacing w:after="144" w:line="248" w:lineRule="auto"/>
        <w:ind w:left="426" w:right="40" w:hanging="426"/>
        <w:jc w:val="both"/>
        <w:rPr>
          <w:rFonts w:ascii="Arial" w:hAnsi="Arial" w:cs="Arial"/>
          <w:b/>
          <w:bCs/>
          <w:sz w:val="16"/>
          <w:szCs w:val="16"/>
        </w:rPr>
      </w:pPr>
      <w:r w:rsidRPr="005B4534">
        <w:rPr>
          <w:rFonts w:ascii="Arial" w:hAnsi="Arial" w:cs="Arial"/>
          <w:b/>
          <w:bCs/>
          <w:sz w:val="16"/>
          <w:szCs w:val="16"/>
        </w:rPr>
        <w:t>Pożyczka misyjna</w:t>
      </w:r>
    </w:p>
    <w:p w14:paraId="580A1F63" w14:textId="77777777" w:rsidR="00475A57" w:rsidRDefault="00475A57" w:rsidP="00475A57">
      <w:pPr>
        <w:pStyle w:val="Akapitzlist"/>
        <w:spacing w:after="144" w:line="248" w:lineRule="auto"/>
        <w:ind w:left="284" w:right="40"/>
        <w:jc w:val="both"/>
        <w:rPr>
          <w:rFonts w:ascii="Arial" w:hAnsi="Arial" w:cs="Arial"/>
          <w:b/>
          <w:bCs/>
          <w:sz w:val="16"/>
          <w:szCs w:val="16"/>
        </w:rPr>
      </w:pPr>
    </w:p>
    <w:p w14:paraId="19C65770" w14:textId="4EB798BD" w:rsidR="004E6DFD" w:rsidRPr="004E6DFD" w:rsidRDefault="004E6DFD" w:rsidP="00B76616">
      <w:pPr>
        <w:pStyle w:val="Akapitzlist"/>
        <w:numPr>
          <w:ilvl w:val="0"/>
          <w:numId w:val="46"/>
        </w:numPr>
        <w:ind w:left="567" w:hanging="283"/>
        <w:rPr>
          <w:rFonts w:ascii="Arial" w:hAnsi="Arial" w:cs="Arial"/>
          <w:sz w:val="16"/>
          <w:szCs w:val="16"/>
        </w:rPr>
      </w:pPr>
      <w:r w:rsidRPr="004E6DFD">
        <w:rPr>
          <w:rFonts w:ascii="Arial" w:hAnsi="Arial" w:cs="Arial"/>
          <w:sz w:val="16"/>
          <w:szCs w:val="16"/>
        </w:rPr>
        <w:t>Pożyczkobiorcy: PES, które działają nie krócej niż 12 miesięcy</w:t>
      </w:r>
      <w:r>
        <w:rPr>
          <w:rFonts w:ascii="Arial" w:hAnsi="Arial" w:cs="Arial"/>
          <w:sz w:val="16"/>
          <w:szCs w:val="16"/>
        </w:rPr>
        <w:t>.</w:t>
      </w:r>
    </w:p>
    <w:p w14:paraId="31244D8A" w14:textId="0ADB4A84" w:rsidR="00475A57" w:rsidRDefault="00475A57" w:rsidP="00B76616">
      <w:pPr>
        <w:pStyle w:val="Akapitzlist"/>
        <w:numPr>
          <w:ilvl w:val="0"/>
          <w:numId w:val="46"/>
        </w:numPr>
        <w:ind w:left="567" w:hanging="283"/>
        <w:jc w:val="both"/>
        <w:rPr>
          <w:rFonts w:ascii="Arial" w:hAnsi="Arial" w:cs="Arial"/>
          <w:sz w:val="16"/>
          <w:szCs w:val="16"/>
        </w:rPr>
      </w:pPr>
      <w:r>
        <w:rPr>
          <w:rFonts w:ascii="Arial" w:hAnsi="Arial" w:cs="Arial"/>
          <w:sz w:val="16"/>
          <w:szCs w:val="16"/>
        </w:rPr>
        <w:t>M</w:t>
      </w:r>
      <w:r w:rsidRPr="00475A57">
        <w:rPr>
          <w:rFonts w:ascii="Arial" w:hAnsi="Arial" w:cs="Arial"/>
          <w:sz w:val="16"/>
          <w:szCs w:val="16"/>
        </w:rPr>
        <w:t xml:space="preserve">aksymalna jednostkowa wartość </w:t>
      </w:r>
      <w:r>
        <w:rPr>
          <w:rFonts w:ascii="Arial" w:hAnsi="Arial" w:cs="Arial"/>
          <w:sz w:val="16"/>
          <w:szCs w:val="16"/>
        </w:rPr>
        <w:t xml:space="preserve">pożyczki wynosi </w:t>
      </w:r>
      <w:r w:rsidRPr="00475A57">
        <w:rPr>
          <w:rFonts w:ascii="Arial" w:hAnsi="Arial" w:cs="Arial"/>
          <w:sz w:val="16"/>
          <w:szCs w:val="16"/>
        </w:rPr>
        <w:t xml:space="preserve">nie więcej niż </w:t>
      </w:r>
      <w:r w:rsidRPr="004E6DFD">
        <w:rPr>
          <w:rFonts w:ascii="Arial" w:hAnsi="Arial" w:cs="Arial"/>
          <w:b/>
          <w:bCs/>
          <w:sz w:val="16"/>
          <w:szCs w:val="16"/>
        </w:rPr>
        <w:t>100 tys. zł</w:t>
      </w:r>
      <w:r w:rsidRPr="00475A57">
        <w:rPr>
          <w:rFonts w:ascii="Arial" w:hAnsi="Arial" w:cs="Arial"/>
          <w:sz w:val="16"/>
          <w:szCs w:val="16"/>
        </w:rPr>
        <w:t xml:space="preserve">. </w:t>
      </w:r>
    </w:p>
    <w:p w14:paraId="3587D410" w14:textId="77777777" w:rsidR="00E07156" w:rsidRDefault="00475A57" w:rsidP="00B76616">
      <w:pPr>
        <w:pStyle w:val="Akapitzlist"/>
        <w:numPr>
          <w:ilvl w:val="0"/>
          <w:numId w:val="46"/>
        </w:numPr>
        <w:ind w:left="567" w:hanging="283"/>
        <w:jc w:val="both"/>
        <w:rPr>
          <w:rFonts w:ascii="Arial" w:hAnsi="Arial" w:cs="Arial"/>
          <w:sz w:val="16"/>
          <w:szCs w:val="16"/>
        </w:rPr>
      </w:pPr>
      <w:r w:rsidRPr="00475A57">
        <w:rPr>
          <w:rFonts w:ascii="Arial" w:hAnsi="Arial" w:cs="Arial"/>
          <w:sz w:val="16"/>
          <w:szCs w:val="16"/>
        </w:rPr>
        <w:t>Pożyczkobiorca, który korzysta już z Pożyczki Płynnościowej dla PES może skorzystać z Pożyczki misyjnej;</w:t>
      </w:r>
    </w:p>
    <w:p w14:paraId="287867AE" w14:textId="77777777" w:rsidR="00E25114" w:rsidRDefault="00E07156" w:rsidP="00B76616">
      <w:pPr>
        <w:pStyle w:val="Akapitzlist"/>
        <w:numPr>
          <w:ilvl w:val="0"/>
          <w:numId w:val="46"/>
        </w:numPr>
        <w:ind w:left="567" w:hanging="283"/>
        <w:jc w:val="both"/>
        <w:rPr>
          <w:rFonts w:ascii="Arial" w:hAnsi="Arial" w:cs="Arial"/>
          <w:sz w:val="16"/>
          <w:szCs w:val="16"/>
        </w:rPr>
      </w:pPr>
      <w:r w:rsidRPr="00E07156">
        <w:rPr>
          <w:rFonts w:ascii="Arial" w:hAnsi="Arial" w:cs="Arial"/>
          <w:sz w:val="16"/>
          <w:szCs w:val="16"/>
        </w:rPr>
        <w:t>Forma spłaty: co do zasady miesięczna, z możliwością spłaty w uzasadnionych przypadkach w formie rat kwartalnych np. w przypadku prowadzenia działalności sezonowej).</w:t>
      </w:r>
    </w:p>
    <w:p w14:paraId="09C91996" w14:textId="77777777" w:rsidR="00DD1F1D" w:rsidRPr="00DD1F1D" w:rsidRDefault="00E25114" w:rsidP="00B76616">
      <w:pPr>
        <w:pStyle w:val="Akapitzlist"/>
        <w:numPr>
          <w:ilvl w:val="0"/>
          <w:numId w:val="46"/>
        </w:numPr>
        <w:ind w:left="567" w:hanging="283"/>
        <w:jc w:val="both"/>
        <w:rPr>
          <w:rFonts w:ascii="Arial" w:hAnsi="Arial" w:cs="Arial"/>
          <w:sz w:val="16"/>
          <w:szCs w:val="16"/>
        </w:rPr>
      </w:pPr>
      <w:r w:rsidRPr="00E25114">
        <w:rPr>
          <w:rFonts w:ascii="Arial" w:eastAsia="Calibri" w:hAnsi="Arial" w:cs="Arial"/>
          <w:color w:val="000000"/>
          <w:sz w:val="16"/>
          <w:szCs w:val="16"/>
        </w:rPr>
        <w:t>Okres spłaty:</w:t>
      </w:r>
      <w:r>
        <w:rPr>
          <w:rFonts w:ascii="Arial" w:eastAsia="Calibri" w:hAnsi="Arial" w:cs="Arial"/>
          <w:color w:val="000000"/>
          <w:sz w:val="16"/>
          <w:szCs w:val="16"/>
        </w:rPr>
        <w:t xml:space="preserve"> </w:t>
      </w:r>
      <w:r w:rsidRPr="00271ABE">
        <w:rPr>
          <w:rFonts w:ascii="Arial" w:eastAsia="Calibri" w:hAnsi="Arial" w:cs="Arial"/>
          <w:b/>
          <w:bCs/>
          <w:color w:val="000000"/>
          <w:sz w:val="16"/>
          <w:szCs w:val="16"/>
        </w:rPr>
        <w:t>do 60 miesięcy</w:t>
      </w:r>
      <w:r>
        <w:rPr>
          <w:rFonts w:ascii="Arial" w:eastAsia="Calibri" w:hAnsi="Arial" w:cs="Arial"/>
          <w:color w:val="000000"/>
          <w:sz w:val="16"/>
          <w:szCs w:val="16"/>
        </w:rPr>
        <w:t>.</w:t>
      </w:r>
    </w:p>
    <w:p w14:paraId="6E86309A" w14:textId="44977CFD" w:rsidR="00AA4695" w:rsidRDefault="00DD1F1D" w:rsidP="00B76616">
      <w:pPr>
        <w:pStyle w:val="Akapitzlist"/>
        <w:numPr>
          <w:ilvl w:val="0"/>
          <w:numId w:val="46"/>
        </w:numPr>
        <w:ind w:left="567" w:hanging="283"/>
        <w:jc w:val="both"/>
        <w:rPr>
          <w:rFonts w:ascii="Arial" w:hAnsi="Arial" w:cs="Arial"/>
          <w:sz w:val="16"/>
          <w:szCs w:val="16"/>
        </w:rPr>
      </w:pPr>
      <w:r w:rsidRPr="00DD1F1D">
        <w:rPr>
          <w:rFonts w:ascii="Arial" w:hAnsi="Arial" w:cs="Arial"/>
          <w:sz w:val="16"/>
          <w:szCs w:val="16"/>
        </w:rPr>
        <w:t xml:space="preserve">Maksymalna karencja w spłacie kapitału Pożyczki wynosi: </w:t>
      </w:r>
      <w:r w:rsidRPr="00271ABE">
        <w:rPr>
          <w:rFonts w:ascii="Arial" w:hAnsi="Arial" w:cs="Arial"/>
          <w:b/>
          <w:bCs/>
          <w:sz w:val="16"/>
          <w:szCs w:val="16"/>
        </w:rPr>
        <w:t>12 miesięcy</w:t>
      </w:r>
      <w:r>
        <w:rPr>
          <w:rFonts w:ascii="Arial" w:hAnsi="Arial" w:cs="Arial"/>
          <w:sz w:val="16"/>
          <w:szCs w:val="16"/>
        </w:rPr>
        <w:t>.</w:t>
      </w:r>
    </w:p>
    <w:p w14:paraId="0406DEE0" w14:textId="63904E36" w:rsidR="00DC216E" w:rsidRPr="006D39F8" w:rsidRDefault="00D775A8" w:rsidP="00E12A26">
      <w:pPr>
        <w:pStyle w:val="Bezodstpw"/>
        <w:numPr>
          <w:ilvl w:val="0"/>
          <w:numId w:val="0"/>
        </w:numPr>
        <w:ind w:left="284"/>
        <w:jc w:val="center"/>
        <w:rPr>
          <w:b/>
        </w:rPr>
      </w:pPr>
      <w:r w:rsidRPr="006D39F8">
        <w:rPr>
          <w:b/>
        </w:rPr>
        <w:t xml:space="preserve">§ </w:t>
      </w:r>
      <w:r w:rsidR="00E444A5">
        <w:rPr>
          <w:b/>
        </w:rPr>
        <w:t>5</w:t>
      </w:r>
    </w:p>
    <w:p w14:paraId="6307DC24" w14:textId="55F905CF" w:rsidR="00DC216E" w:rsidRPr="006D39F8" w:rsidRDefault="001E4E09" w:rsidP="00E12A26">
      <w:pPr>
        <w:pStyle w:val="Bezodstpw"/>
        <w:numPr>
          <w:ilvl w:val="0"/>
          <w:numId w:val="0"/>
        </w:numPr>
        <w:ind w:left="284"/>
        <w:jc w:val="center"/>
      </w:pPr>
      <w:r>
        <w:rPr>
          <w:b/>
        </w:rPr>
        <w:t>Przeznaczenie Jednostkowej Pożyczki</w:t>
      </w:r>
      <w:r w:rsidR="00DC216E" w:rsidRPr="006D39F8">
        <w:br/>
      </w:r>
    </w:p>
    <w:p w14:paraId="531996EB" w14:textId="3E62594E" w:rsidR="00523D64" w:rsidRDefault="00F74F86">
      <w:pPr>
        <w:pStyle w:val="Bezodstpw"/>
        <w:numPr>
          <w:ilvl w:val="0"/>
          <w:numId w:val="22"/>
        </w:numPr>
        <w:ind w:left="284" w:hanging="284"/>
      </w:pPr>
      <w:bookmarkStart w:id="4" w:name="_Hlk491018022"/>
      <w:r w:rsidRPr="006D39F8">
        <w:t xml:space="preserve">W ramach </w:t>
      </w:r>
      <w:r w:rsidR="00446CF8">
        <w:t>Pożyczki płynnościowej</w:t>
      </w:r>
      <w:r w:rsidRPr="006D39F8">
        <w:t xml:space="preserve"> finansowane</w:t>
      </w:r>
      <w:bookmarkEnd w:id="4"/>
      <w:r w:rsidR="00446CF8">
        <w:t xml:space="preserve"> będą</w:t>
      </w:r>
      <w:r w:rsidR="00E02851">
        <w:t xml:space="preserve"> </w:t>
      </w:r>
      <w:r w:rsidR="001E4E09" w:rsidRPr="001E4E09">
        <w:t xml:space="preserve">wydatki związane z utrzymaniem bieżącej działalności Pożyczkobiorcy i zapewnieniem mu płynności finansowej. </w:t>
      </w:r>
    </w:p>
    <w:p w14:paraId="6F684942" w14:textId="06EFF3A3" w:rsidR="001E4E09" w:rsidRDefault="00D64DE6">
      <w:pPr>
        <w:pStyle w:val="Bezodstpw"/>
        <w:numPr>
          <w:ilvl w:val="0"/>
          <w:numId w:val="22"/>
        </w:numPr>
        <w:ind w:left="284" w:hanging="284"/>
      </w:pPr>
      <w:r w:rsidRPr="00D64DE6">
        <w:t xml:space="preserve">W ramach </w:t>
      </w:r>
      <w:r w:rsidR="00523D64">
        <w:t>P</w:t>
      </w:r>
      <w:r w:rsidRPr="00D64DE6">
        <w:t>ożyczki misyjnej finansowane</w:t>
      </w:r>
      <w:r w:rsidR="00446CF8">
        <w:t xml:space="preserve"> będą</w:t>
      </w:r>
      <w:r w:rsidRPr="00D64DE6">
        <w:t xml:space="preserve"> wydatki związane z pomocą osobom uciekającym z Ukrainy</w:t>
      </w:r>
      <w:r w:rsidR="008910C6">
        <w:t xml:space="preserve"> (dla PES, których charakter działalności jest zbieżny z przedmiotem pomocy objętej pożyczką)</w:t>
      </w:r>
      <w:r w:rsidRPr="00D64DE6">
        <w:t xml:space="preserve"> lub tworzeniem miejsc pracy dla osób, które uciekły z Ukrainy.</w:t>
      </w:r>
    </w:p>
    <w:p w14:paraId="5012F93B" w14:textId="3CCBBEEC" w:rsidR="001E4E09" w:rsidRDefault="001E4E09">
      <w:pPr>
        <w:pStyle w:val="Bezodstpw"/>
        <w:numPr>
          <w:ilvl w:val="0"/>
          <w:numId w:val="22"/>
        </w:numPr>
        <w:ind w:left="284" w:hanging="284"/>
      </w:pPr>
      <w:r>
        <w:t xml:space="preserve">Środki z Jednostkowej Pożyczki mogą zostać przeznaczone na wydatki bieżące, obrotowe lub operacyjne, w tym np.: </w:t>
      </w:r>
    </w:p>
    <w:p w14:paraId="02F03FAD" w14:textId="77777777" w:rsidR="001E4E09" w:rsidRDefault="001E4E09">
      <w:pPr>
        <w:pStyle w:val="Bezodstpw"/>
        <w:numPr>
          <w:ilvl w:val="0"/>
          <w:numId w:val="28"/>
        </w:numPr>
        <w:ind w:left="567" w:hanging="283"/>
      </w:pPr>
      <w:r>
        <w:t xml:space="preserve">wynagrodzenia pracowników (w tym także składowe należne ZUS, US),  </w:t>
      </w:r>
    </w:p>
    <w:p w14:paraId="55C79142" w14:textId="77777777" w:rsidR="001E4E09" w:rsidRDefault="001E4E09">
      <w:pPr>
        <w:pStyle w:val="Bezodstpw"/>
        <w:numPr>
          <w:ilvl w:val="0"/>
          <w:numId w:val="28"/>
        </w:numPr>
        <w:ind w:left="567" w:hanging="283"/>
      </w:pPr>
      <w:r>
        <w:t xml:space="preserve">zobowiązania publiczno-prawne Ostatecznego Odbiorcy,   </w:t>
      </w:r>
    </w:p>
    <w:p w14:paraId="641C80C5" w14:textId="77777777" w:rsidR="001E4E09" w:rsidRDefault="001E4E09">
      <w:pPr>
        <w:pStyle w:val="Bezodstpw"/>
        <w:numPr>
          <w:ilvl w:val="0"/>
          <w:numId w:val="28"/>
        </w:numPr>
        <w:ind w:left="567" w:hanging="283"/>
      </w:pPr>
      <w:r>
        <w:t xml:space="preserve">spłatę zobowiązań handlowych, pokrycie kosztów użytkowania infrastruktury itp., </w:t>
      </w:r>
    </w:p>
    <w:p w14:paraId="3484F6B6" w14:textId="77777777" w:rsidR="001E4E09" w:rsidRDefault="001E4E09">
      <w:pPr>
        <w:pStyle w:val="Bezodstpw"/>
        <w:numPr>
          <w:ilvl w:val="0"/>
          <w:numId w:val="28"/>
        </w:numPr>
        <w:ind w:left="567" w:hanging="283"/>
      </w:pPr>
      <w:proofErr w:type="spellStart"/>
      <w:r>
        <w:t>zatowarowanie</w:t>
      </w:r>
      <w:proofErr w:type="spellEnd"/>
      <w:r>
        <w:t xml:space="preserve">, półprodukty itp., </w:t>
      </w:r>
    </w:p>
    <w:p w14:paraId="6BF9623B" w14:textId="77777777" w:rsidR="001E4E09" w:rsidRDefault="001E4E09">
      <w:pPr>
        <w:pStyle w:val="Bezodstpw"/>
        <w:numPr>
          <w:ilvl w:val="0"/>
          <w:numId w:val="28"/>
        </w:numPr>
        <w:ind w:left="567" w:hanging="283"/>
      </w:pPr>
      <w:r>
        <w:t xml:space="preserve">koszty administracyjne,  </w:t>
      </w:r>
    </w:p>
    <w:p w14:paraId="593A6186" w14:textId="77777777" w:rsidR="001E4E09" w:rsidRPr="000A253A" w:rsidRDefault="001E4E09">
      <w:pPr>
        <w:pStyle w:val="Bezodstpw"/>
        <w:numPr>
          <w:ilvl w:val="0"/>
          <w:numId w:val="28"/>
        </w:numPr>
        <w:ind w:left="567" w:hanging="283"/>
      </w:pPr>
      <w:r w:rsidRPr="000A253A">
        <w:t xml:space="preserve">koszty zakupu drobnego wyposażenia. </w:t>
      </w:r>
    </w:p>
    <w:p w14:paraId="39D1A572" w14:textId="77777777" w:rsidR="000A253A" w:rsidRPr="000A253A" w:rsidRDefault="000A253A" w:rsidP="001D4B58">
      <w:pPr>
        <w:pStyle w:val="Akapitzlist"/>
        <w:numPr>
          <w:ilvl w:val="0"/>
          <w:numId w:val="22"/>
        </w:numPr>
        <w:ind w:left="284" w:hanging="284"/>
        <w:jc w:val="both"/>
        <w:rPr>
          <w:rFonts w:ascii="Arial" w:hAnsi="Arial" w:cs="Arial"/>
          <w:sz w:val="16"/>
          <w:szCs w:val="16"/>
        </w:rPr>
      </w:pPr>
      <w:r w:rsidRPr="000A253A">
        <w:rPr>
          <w:rFonts w:ascii="Arial" w:hAnsi="Arial" w:cs="Arial"/>
          <w:sz w:val="16"/>
          <w:szCs w:val="16"/>
        </w:rPr>
        <w:t>Środki z Jednostkowej Pożyczki mogą zostać przeznaczone na zapłatę podatku od towarów i usług poniesionego w związku z inwestycją objętą dofinansowaniem z KPO.</w:t>
      </w:r>
    </w:p>
    <w:p w14:paraId="4D5659BA" w14:textId="77777777" w:rsidR="000A253A" w:rsidRDefault="001E4E09" w:rsidP="000A253A">
      <w:pPr>
        <w:pStyle w:val="Akapitzlist"/>
        <w:numPr>
          <w:ilvl w:val="0"/>
          <w:numId w:val="22"/>
        </w:numPr>
        <w:ind w:left="284" w:hanging="284"/>
        <w:jc w:val="both"/>
        <w:rPr>
          <w:rFonts w:ascii="Arial" w:hAnsi="Arial" w:cs="Arial"/>
          <w:sz w:val="16"/>
          <w:szCs w:val="16"/>
        </w:rPr>
      </w:pPr>
      <w:r w:rsidRPr="000A253A">
        <w:rPr>
          <w:rFonts w:ascii="Arial" w:hAnsi="Arial" w:cs="Arial"/>
          <w:sz w:val="16"/>
          <w:szCs w:val="16"/>
        </w:rPr>
        <w:t xml:space="preserve">Jednostkowa Pożyczka może finansować do 100% wydatków Ostatecznego Odbiorcy. </w:t>
      </w:r>
    </w:p>
    <w:p w14:paraId="08DEC02E" w14:textId="22CDD44D" w:rsidR="00EA1153" w:rsidRPr="000A253A" w:rsidRDefault="001E4E09" w:rsidP="000A253A">
      <w:pPr>
        <w:pStyle w:val="Akapitzlist"/>
        <w:numPr>
          <w:ilvl w:val="0"/>
          <w:numId w:val="22"/>
        </w:numPr>
        <w:ind w:left="284" w:hanging="284"/>
        <w:jc w:val="both"/>
        <w:rPr>
          <w:rFonts w:ascii="Arial" w:hAnsi="Arial" w:cs="Arial"/>
          <w:sz w:val="16"/>
          <w:szCs w:val="16"/>
        </w:rPr>
      </w:pPr>
      <w:r w:rsidRPr="000A253A">
        <w:rPr>
          <w:rFonts w:ascii="Arial" w:hAnsi="Arial" w:cs="Arial"/>
          <w:sz w:val="16"/>
          <w:szCs w:val="16"/>
        </w:rPr>
        <w:t>Z Jednostkowej Pożyczki finansowane są wydatki w kwotach brutto tj. z podatkiem VAT, bez względu na to czy Ostateczny Odbiorca ma prawną możliwość odzyskania naliczonego podatku VAT.</w:t>
      </w:r>
    </w:p>
    <w:p w14:paraId="18B09DD5" w14:textId="7826455C" w:rsidR="00C159B2" w:rsidRPr="006D39F8" w:rsidRDefault="00F462DD" w:rsidP="00C159B2">
      <w:pPr>
        <w:jc w:val="center"/>
        <w:rPr>
          <w:rFonts w:ascii="Arial" w:hAnsi="Arial" w:cs="Arial"/>
          <w:b/>
          <w:sz w:val="16"/>
          <w:szCs w:val="16"/>
        </w:rPr>
      </w:pPr>
      <w:r w:rsidRPr="006D39F8">
        <w:rPr>
          <w:rFonts w:ascii="Arial" w:hAnsi="Arial" w:cs="Arial"/>
          <w:b/>
          <w:sz w:val="16"/>
          <w:szCs w:val="16"/>
        </w:rPr>
        <w:t xml:space="preserve">§ </w:t>
      </w:r>
      <w:r w:rsidR="00E444A5">
        <w:rPr>
          <w:rFonts w:ascii="Arial" w:hAnsi="Arial" w:cs="Arial"/>
          <w:b/>
          <w:sz w:val="16"/>
          <w:szCs w:val="16"/>
        </w:rPr>
        <w:t>6</w:t>
      </w:r>
      <w:r w:rsidR="00A341CE" w:rsidRPr="006D39F8">
        <w:rPr>
          <w:rFonts w:ascii="Arial" w:hAnsi="Arial" w:cs="Arial"/>
          <w:b/>
          <w:sz w:val="16"/>
          <w:szCs w:val="16"/>
        </w:rPr>
        <w:br/>
        <w:t xml:space="preserve">Wykluczenia </w:t>
      </w:r>
      <w:r w:rsidR="00365585">
        <w:rPr>
          <w:rFonts w:ascii="Arial" w:hAnsi="Arial" w:cs="Arial"/>
          <w:b/>
          <w:sz w:val="16"/>
          <w:szCs w:val="16"/>
        </w:rPr>
        <w:t>z finansowania</w:t>
      </w:r>
    </w:p>
    <w:p w14:paraId="21277297" w14:textId="6F63B27F" w:rsidR="00E84686" w:rsidRPr="00E84686" w:rsidRDefault="00E84686">
      <w:pPr>
        <w:pStyle w:val="Akapitzlist"/>
        <w:numPr>
          <w:ilvl w:val="0"/>
          <w:numId w:val="26"/>
        </w:numPr>
        <w:ind w:left="284" w:hanging="284"/>
        <w:jc w:val="both"/>
        <w:rPr>
          <w:rFonts w:ascii="Arial" w:hAnsi="Arial" w:cs="Arial"/>
          <w:bCs/>
          <w:sz w:val="16"/>
          <w:szCs w:val="16"/>
        </w:rPr>
      </w:pPr>
      <w:r w:rsidRPr="00E84686">
        <w:rPr>
          <w:rFonts w:ascii="Arial" w:hAnsi="Arial" w:cs="Arial"/>
          <w:bCs/>
          <w:sz w:val="16"/>
          <w:szCs w:val="16"/>
        </w:rPr>
        <w:t xml:space="preserve">Jednostkowa Pożyczka </w:t>
      </w:r>
      <w:r w:rsidRPr="00E84686">
        <w:rPr>
          <w:rFonts w:ascii="Arial" w:hAnsi="Arial" w:cs="Arial"/>
          <w:b/>
          <w:sz w:val="16"/>
          <w:szCs w:val="16"/>
        </w:rPr>
        <w:t>nie może być udzielona PES</w:t>
      </w:r>
      <w:r w:rsidRPr="00E84686">
        <w:rPr>
          <w:rFonts w:ascii="Arial" w:hAnsi="Arial" w:cs="Arial"/>
          <w:bCs/>
          <w:sz w:val="16"/>
          <w:szCs w:val="16"/>
        </w:rPr>
        <w:t xml:space="preserve">, który: </w:t>
      </w:r>
    </w:p>
    <w:p w14:paraId="0163D63D" w14:textId="6A361483" w:rsidR="00E84686" w:rsidRPr="00E84686" w:rsidRDefault="00E84686">
      <w:pPr>
        <w:pStyle w:val="Akapitzlist"/>
        <w:numPr>
          <w:ilvl w:val="0"/>
          <w:numId w:val="27"/>
        </w:numPr>
        <w:jc w:val="both"/>
        <w:rPr>
          <w:rFonts w:ascii="Arial" w:hAnsi="Arial" w:cs="Arial"/>
          <w:bCs/>
          <w:sz w:val="16"/>
          <w:szCs w:val="16"/>
        </w:rPr>
      </w:pPr>
      <w:r w:rsidRPr="00E84686">
        <w:rPr>
          <w:rFonts w:ascii="Arial" w:hAnsi="Arial" w:cs="Arial"/>
          <w:bCs/>
          <w:sz w:val="16"/>
          <w:szCs w:val="16"/>
        </w:rPr>
        <w:t xml:space="preserve">na etapie udzielania Jednostkowej Pożyczki był wpisany jako nierzetelny dłużnik w bazie biura informacji gospodarczej; </w:t>
      </w:r>
    </w:p>
    <w:p w14:paraId="6E1E8B4B" w14:textId="77777777" w:rsidR="00E84686" w:rsidRPr="00E84686" w:rsidRDefault="00E84686">
      <w:pPr>
        <w:pStyle w:val="Akapitzlist"/>
        <w:numPr>
          <w:ilvl w:val="0"/>
          <w:numId w:val="27"/>
        </w:numPr>
        <w:jc w:val="both"/>
        <w:rPr>
          <w:rFonts w:ascii="Arial" w:hAnsi="Arial" w:cs="Arial"/>
          <w:bCs/>
          <w:sz w:val="16"/>
          <w:szCs w:val="16"/>
        </w:rPr>
      </w:pPr>
      <w:r w:rsidRPr="00E84686">
        <w:rPr>
          <w:rFonts w:ascii="Arial" w:hAnsi="Arial" w:cs="Arial"/>
          <w:bCs/>
          <w:sz w:val="16"/>
          <w:szCs w:val="16"/>
        </w:rPr>
        <w:t xml:space="preserve">posiada zaległości w ZUS/KRUS/US; </w:t>
      </w:r>
    </w:p>
    <w:p w14:paraId="24D2B1BD" w14:textId="77777777" w:rsidR="00E84686" w:rsidRPr="00E84686" w:rsidRDefault="00E84686">
      <w:pPr>
        <w:pStyle w:val="Akapitzlist"/>
        <w:numPr>
          <w:ilvl w:val="0"/>
          <w:numId w:val="27"/>
        </w:numPr>
        <w:jc w:val="both"/>
        <w:rPr>
          <w:rFonts w:ascii="Arial" w:hAnsi="Arial" w:cs="Arial"/>
          <w:bCs/>
          <w:sz w:val="16"/>
          <w:szCs w:val="16"/>
        </w:rPr>
      </w:pPr>
      <w:r w:rsidRPr="00E84686">
        <w:rPr>
          <w:rFonts w:ascii="Arial" w:hAnsi="Arial" w:cs="Arial"/>
          <w:bCs/>
          <w:sz w:val="16"/>
          <w:szCs w:val="16"/>
        </w:rPr>
        <w:t xml:space="preserve">posiada zaległości w spłacie pożyczki/kredytu/innego zobowiązania finansowego powyżej 3 miesięcy w okresie ostatniego roku; </w:t>
      </w:r>
    </w:p>
    <w:p w14:paraId="41F9577B" w14:textId="77777777" w:rsidR="00E84686" w:rsidRPr="00E84686" w:rsidRDefault="00E84686">
      <w:pPr>
        <w:pStyle w:val="Akapitzlist"/>
        <w:numPr>
          <w:ilvl w:val="0"/>
          <w:numId w:val="27"/>
        </w:numPr>
        <w:jc w:val="both"/>
        <w:rPr>
          <w:rFonts w:ascii="Arial" w:hAnsi="Arial" w:cs="Arial"/>
          <w:bCs/>
          <w:sz w:val="16"/>
          <w:szCs w:val="16"/>
        </w:rPr>
      </w:pPr>
      <w:r w:rsidRPr="00E84686">
        <w:rPr>
          <w:rFonts w:ascii="Arial" w:hAnsi="Arial" w:cs="Arial"/>
          <w:bCs/>
          <w:sz w:val="16"/>
          <w:szCs w:val="16"/>
        </w:rPr>
        <w:t xml:space="preserve">wobec którego jest prowadzona egzekucja w trybie ustawy z dnia 17 czerwca 1966 r. </w:t>
      </w:r>
    </w:p>
    <w:p w14:paraId="159DEFE4" w14:textId="77777777" w:rsidR="00E84686" w:rsidRPr="00E84686" w:rsidRDefault="00E84686">
      <w:pPr>
        <w:pStyle w:val="Akapitzlist"/>
        <w:numPr>
          <w:ilvl w:val="0"/>
          <w:numId w:val="27"/>
        </w:numPr>
        <w:jc w:val="both"/>
        <w:rPr>
          <w:rFonts w:ascii="Arial" w:hAnsi="Arial" w:cs="Arial"/>
          <w:bCs/>
          <w:sz w:val="16"/>
          <w:szCs w:val="16"/>
        </w:rPr>
      </w:pPr>
      <w:r w:rsidRPr="00E84686">
        <w:rPr>
          <w:rFonts w:ascii="Arial" w:hAnsi="Arial" w:cs="Arial"/>
          <w:bCs/>
          <w:sz w:val="16"/>
          <w:szCs w:val="16"/>
        </w:rPr>
        <w:t xml:space="preserve">o postępowaniu egzekucyjnym w administracji; </w:t>
      </w:r>
    </w:p>
    <w:p w14:paraId="6708A803" w14:textId="77777777" w:rsidR="00E84686" w:rsidRPr="00E84686" w:rsidRDefault="00E84686">
      <w:pPr>
        <w:pStyle w:val="Akapitzlist"/>
        <w:numPr>
          <w:ilvl w:val="0"/>
          <w:numId w:val="27"/>
        </w:numPr>
        <w:jc w:val="both"/>
        <w:rPr>
          <w:rFonts w:ascii="Arial" w:hAnsi="Arial" w:cs="Arial"/>
          <w:bCs/>
          <w:sz w:val="16"/>
          <w:szCs w:val="16"/>
        </w:rPr>
      </w:pPr>
      <w:r w:rsidRPr="00E84686">
        <w:rPr>
          <w:rFonts w:ascii="Arial" w:hAnsi="Arial" w:cs="Arial"/>
          <w:bCs/>
          <w:sz w:val="16"/>
          <w:szCs w:val="16"/>
        </w:rPr>
        <w:t xml:space="preserve">jest zobowiązany do zwrotu pomocy publicznej; </w:t>
      </w:r>
    </w:p>
    <w:p w14:paraId="0BB71FB2" w14:textId="4A641F57" w:rsidR="007E4901" w:rsidRPr="00121903" w:rsidRDefault="00E84686">
      <w:pPr>
        <w:pStyle w:val="Akapitzlist"/>
        <w:numPr>
          <w:ilvl w:val="0"/>
          <w:numId w:val="26"/>
        </w:numPr>
        <w:ind w:left="284" w:hanging="284"/>
        <w:jc w:val="both"/>
        <w:rPr>
          <w:rFonts w:ascii="Arial" w:hAnsi="Arial" w:cs="Arial"/>
          <w:b/>
          <w:sz w:val="16"/>
          <w:szCs w:val="16"/>
        </w:rPr>
      </w:pPr>
      <w:r w:rsidRPr="00E84686">
        <w:rPr>
          <w:rFonts w:ascii="Arial" w:hAnsi="Arial" w:cs="Arial"/>
          <w:sz w:val="16"/>
          <w:szCs w:val="16"/>
        </w:rPr>
        <w:t xml:space="preserve">Jednostkowa Pożyczka </w:t>
      </w:r>
      <w:r w:rsidRPr="00E84686">
        <w:rPr>
          <w:rFonts w:ascii="Arial" w:hAnsi="Arial" w:cs="Arial"/>
          <w:b/>
          <w:bCs/>
          <w:sz w:val="16"/>
          <w:szCs w:val="16"/>
        </w:rPr>
        <w:t>nie może zostać przeznaczona</w:t>
      </w:r>
      <w:r w:rsidRPr="00E84686">
        <w:rPr>
          <w:rFonts w:ascii="Arial" w:hAnsi="Arial" w:cs="Arial"/>
          <w:sz w:val="16"/>
          <w:szCs w:val="16"/>
        </w:rPr>
        <w:t xml:space="preserve"> </w:t>
      </w:r>
      <w:r w:rsidRPr="00E84686">
        <w:rPr>
          <w:rFonts w:ascii="Arial" w:hAnsi="Arial" w:cs="Arial"/>
          <w:bCs/>
          <w:sz w:val="16"/>
          <w:szCs w:val="16"/>
        </w:rPr>
        <w:t>na spłatę zobowiązań z tytułu innego kredytu/pożyczki udzielonego ze środków publicznych.</w:t>
      </w:r>
      <w:r w:rsidRPr="00E84686">
        <w:rPr>
          <w:rFonts w:ascii="Arial" w:hAnsi="Arial" w:cs="Arial"/>
          <w:b/>
          <w:sz w:val="16"/>
          <w:szCs w:val="16"/>
        </w:rPr>
        <w:t xml:space="preserve">  </w:t>
      </w:r>
    </w:p>
    <w:p w14:paraId="2C09C639" w14:textId="7D2F1AD6" w:rsidR="00FD1ABA" w:rsidRDefault="00FD1ABA" w:rsidP="00FD1ABA">
      <w:pPr>
        <w:pStyle w:val="Bezodstpw"/>
        <w:numPr>
          <w:ilvl w:val="0"/>
          <w:numId w:val="0"/>
        </w:numPr>
        <w:jc w:val="center"/>
        <w:rPr>
          <w:sz w:val="20"/>
          <w:szCs w:val="20"/>
          <w:lang w:eastAsia="zh-CN"/>
        </w:rPr>
      </w:pPr>
      <w:r w:rsidRPr="006D39F8">
        <w:rPr>
          <w:b/>
        </w:rPr>
        <w:t xml:space="preserve">§ </w:t>
      </w:r>
      <w:r w:rsidR="00E444A5">
        <w:rPr>
          <w:b/>
        </w:rPr>
        <w:t>7</w:t>
      </w:r>
    </w:p>
    <w:p w14:paraId="0E064271" w14:textId="51FF8E21" w:rsidR="00FD1ABA" w:rsidRDefault="00FD1ABA" w:rsidP="00FD1ABA">
      <w:pPr>
        <w:pStyle w:val="Bezodstpw"/>
        <w:numPr>
          <w:ilvl w:val="0"/>
          <w:numId w:val="0"/>
        </w:numPr>
        <w:jc w:val="center"/>
        <w:rPr>
          <w:b/>
        </w:rPr>
      </w:pPr>
      <w:r>
        <w:rPr>
          <w:b/>
        </w:rPr>
        <w:t>O</w:t>
      </w:r>
      <w:r w:rsidR="00365585">
        <w:rPr>
          <w:b/>
        </w:rPr>
        <w:t xml:space="preserve">graniczenia </w:t>
      </w:r>
      <w:r w:rsidRPr="006D39F8">
        <w:rPr>
          <w:b/>
        </w:rPr>
        <w:t>w finansowaniu</w:t>
      </w:r>
    </w:p>
    <w:p w14:paraId="7B058F5D" w14:textId="77777777" w:rsidR="00FD1ABA" w:rsidRDefault="00FD1ABA" w:rsidP="00FD1ABA">
      <w:pPr>
        <w:pStyle w:val="Bezodstpw"/>
        <w:numPr>
          <w:ilvl w:val="0"/>
          <w:numId w:val="0"/>
        </w:numPr>
        <w:jc w:val="center"/>
        <w:rPr>
          <w:b/>
        </w:rPr>
      </w:pPr>
    </w:p>
    <w:p w14:paraId="0E95A423" w14:textId="77777777" w:rsidR="00121903" w:rsidRDefault="001E4E09">
      <w:pPr>
        <w:pStyle w:val="Akapitzlist"/>
        <w:numPr>
          <w:ilvl w:val="0"/>
          <w:numId w:val="32"/>
        </w:numPr>
        <w:ind w:left="284" w:hanging="284"/>
        <w:jc w:val="both"/>
        <w:rPr>
          <w:rFonts w:ascii="Arial" w:hAnsi="Arial" w:cs="Arial"/>
          <w:sz w:val="16"/>
          <w:szCs w:val="16"/>
        </w:rPr>
      </w:pPr>
      <w:r w:rsidRPr="00202980">
        <w:rPr>
          <w:rFonts w:ascii="Arial" w:hAnsi="Arial" w:cs="Arial"/>
          <w:sz w:val="16"/>
          <w:szCs w:val="16"/>
          <w:lang w:eastAsia="pl-PL"/>
        </w:rPr>
        <w:t>Ostateczny Odbiorca</w:t>
      </w:r>
      <w:r w:rsidR="00FD1ABA" w:rsidRPr="00202980">
        <w:rPr>
          <w:rFonts w:ascii="Arial" w:hAnsi="Arial" w:cs="Arial"/>
          <w:sz w:val="16"/>
          <w:szCs w:val="16"/>
          <w:lang w:eastAsia="pl-PL"/>
        </w:rPr>
        <w:t xml:space="preserve"> może otrzymać maksymalnie </w:t>
      </w:r>
      <w:r w:rsidRPr="00202980">
        <w:rPr>
          <w:rFonts w:ascii="Arial" w:hAnsi="Arial" w:cs="Arial"/>
          <w:sz w:val="16"/>
          <w:szCs w:val="16"/>
          <w:lang w:eastAsia="pl-PL"/>
        </w:rPr>
        <w:t>jedną</w:t>
      </w:r>
      <w:r w:rsidR="00FD1ABA" w:rsidRPr="00202980">
        <w:rPr>
          <w:rFonts w:ascii="Arial" w:hAnsi="Arial" w:cs="Arial"/>
          <w:sz w:val="16"/>
          <w:szCs w:val="16"/>
          <w:lang w:eastAsia="pl-PL"/>
        </w:rPr>
        <w:t xml:space="preserve"> Jednostkow</w:t>
      </w:r>
      <w:r w:rsidRPr="00202980">
        <w:rPr>
          <w:rFonts w:ascii="Arial" w:hAnsi="Arial" w:cs="Arial"/>
          <w:sz w:val="16"/>
          <w:szCs w:val="16"/>
          <w:lang w:eastAsia="pl-PL"/>
        </w:rPr>
        <w:t xml:space="preserve">ą </w:t>
      </w:r>
      <w:r w:rsidR="0088602F" w:rsidRPr="00202980">
        <w:rPr>
          <w:rFonts w:ascii="Arial" w:hAnsi="Arial" w:cs="Arial"/>
          <w:sz w:val="16"/>
          <w:szCs w:val="16"/>
          <w:lang w:eastAsia="pl-PL"/>
        </w:rPr>
        <w:t>P</w:t>
      </w:r>
      <w:r w:rsidR="00FD1ABA" w:rsidRPr="00202980">
        <w:rPr>
          <w:rFonts w:ascii="Arial" w:hAnsi="Arial" w:cs="Arial"/>
          <w:sz w:val="16"/>
          <w:szCs w:val="16"/>
          <w:lang w:eastAsia="pl-PL"/>
        </w:rPr>
        <w:t>ożyczk</w:t>
      </w:r>
      <w:r w:rsidRPr="00202980">
        <w:rPr>
          <w:rFonts w:ascii="Arial" w:hAnsi="Arial" w:cs="Arial"/>
          <w:sz w:val="16"/>
          <w:szCs w:val="16"/>
          <w:lang w:eastAsia="pl-PL"/>
        </w:rPr>
        <w:t>ę w ramach Instrumentu Finansowego</w:t>
      </w:r>
      <w:r w:rsidR="00202980">
        <w:rPr>
          <w:rFonts w:ascii="Arial" w:hAnsi="Arial" w:cs="Arial"/>
          <w:sz w:val="16"/>
          <w:szCs w:val="16"/>
          <w:lang w:eastAsia="pl-PL"/>
        </w:rPr>
        <w:t>, z zastrzeżeniem ust. 2</w:t>
      </w:r>
      <w:r w:rsidRPr="00202980">
        <w:rPr>
          <w:rFonts w:ascii="Arial" w:hAnsi="Arial" w:cs="Arial"/>
          <w:sz w:val="16"/>
          <w:szCs w:val="16"/>
          <w:lang w:eastAsia="pl-PL"/>
        </w:rPr>
        <w:t>.</w:t>
      </w:r>
    </w:p>
    <w:p w14:paraId="72D1AFB0" w14:textId="74798B84" w:rsidR="00202980" w:rsidRPr="00121903" w:rsidRDefault="00121903">
      <w:pPr>
        <w:pStyle w:val="Akapitzlist"/>
        <w:numPr>
          <w:ilvl w:val="0"/>
          <w:numId w:val="32"/>
        </w:numPr>
        <w:ind w:left="284" w:hanging="284"/>
        <w:jc w:val="both"/>
        <w:rPr>
          <w:rFonts w:ascii="Arial" w:hAnsi="Arial" w:cs="Arial"/>
          <w:sz w:val="16"/>
          <w:szCs w:val="16"/>
        </w:rPr>
      </w:pPr>
      <w:r w:rsidRPr="00121903">
        <w:rPr>
          <w:rFonts w:ascii="Arial" w:hAnsi="Arial" w:cs="Arial"/>
          <w:sz w:val="16"/>
          <w:szCs w:val="16"/>
        </w:rPr>
        <w:t>Pożyczkobiorca, który korzysta już z Pożyczki Płynnościowej dla PES może skorzystać z Pożyczki misyjnej.</w:t>
      </w:r>
    </w:p>
    <w:p w14:paraId="7A8B6C04" w14:textId="229C9D25" w:rsidR="009646E2" w:rsidRPr="006D39F8" w:rsidRDefault="00590EE3" w:rsidP="009646E2">
      <w:pPr>
        <w:jc w:val="center"/>
        <w:rPr>
          <w:rFonts w:ascii="Arial" w:hAnsi="Arial" w:cs="Arial"/>
          <w:b/>
          <w:sz w:val="16"/>
          <w:szCs w:val="16"/>
        </w:rPr>
      </w:pPr>
      <w:r w:rsidRPr="006D39F8">
        <w:rPr>
          <w:rFonts w:ascii="Arial" w:hAnsi="Arial" w:cs="Arial"/>
          <w:b/>
          <w:sz w:val="16"/>
          <w:szCs w:val="16"/>
        </w:rPr>
        <w:t>§</w:t>
      </w:r>
      <w:r w:rsidR="00B43F68">
        <w:rPr>
          <w:rFonts w:ascii="Arial" w:hAnsi="Arial" w:cs="Arial"/>
          <w:b/>
          <w:sz w:val="16"/>
          <w:szCs w:val="16"/>
        </w:rPr>
        <w:t xml:space="preserve"> </w:t>
      </w:r>
      <w:r w:rsidR="00E444A5">
        <w:rPr>
          <w:rFonts w:ascii="Arial" w:hAnsi="Arial" w:cs="Arial"/>
          <w:b/>
          <w:sz w:val="16"/>
          <w:szCs w:val="16"/>
        </w:rPr>
        <w:t>8</w:t>
      </w:r>
      <w:r w:rsidR="009646E2" w:rsidRPr="006D39F8">
        <w:rPr>
          <w:rFonts w:ascii="Arial" w:hAnsi="Arial" w:cs="Arial"/>
          <w:b/>
          <w:sz w:val="16"/>
          <w:szCs w:val="16"/>
        </w:rPr>
        <w:br/>
        <w:t>Oprocentowanie pożyczki</w:t>
      </w:r>
    </w:p>
    <w:p w14:paraId="66B72709" w14:textId="171F0461" w:rsidR="00124E7C" w:rsidRPr="00365585" w:rsidRDefault="00E92D1D">
      <w:pPr>
        <w:pStyle w:val="Akapitzlist"/>
        <w:numPr>
          <w:ilvl w:val="0"/>
          <w:numId w:val="14"/>
        </w:numPr>
        <w:spacing w:after="144" w:line="248" w:lineRule="auto"/>
        <w:ind w:left="284" w:right="40" w:hanging="284"/>
        <w:jc w:val="both"/>
        <w:rPr>
          <w:rFonts w:ascii="Arial" w:hAnsi="Arial" w:cs="Arial"/>
          <w:sz w:val="16"/>
          <w:szCs w:val="16"/>
        </w:rPr>
      </w:pPr>
      <w:r w:rsidRPr="006D39F8">
        <w:rPr>
          <w:rFonts w:ascii="Arial" w:hAnsi="Arial" w:cs="Arial"/>
          <w:sz w:val="16"/>
          <w:szCs w:val="16"/>
        </w:rPr>
        <w:t>Pożyczki</w:t>
      </w:r>
      <w:r w:rsidR="00014FCD">
        <w:rPr>
          <w:rFonts w:ascii="Arial" w:hAnsi="Arial" w:cs="Arial"/>
          <w:sz w:val="16"/>
          <w:szCs w:val="16"/>
        </w:rPr>
        <w:t xml:space="preserve"> płynnościowe</w:t>
      </w:r>
      <w:r w:rsidRPr="006D39F8">
        <w:rPr>
          <w:rFonts w:ascii="Arial" w:hAnsi="Arial" w:cs="Arial"/>
          <w:sz w:val="16"/>
          <w:szCs w:val="16"/>
        </w:rPr>
        <w:t xml:space="preserve"> udzielane</w:t>
      </w:r>
      <w:r w:rsidR="00365585">
        <w:rPr>
          <w:rFonts w:ascii="Arial" w:hAnsi="Arial" w:cs="Arial"/>
          <w:sz w:val="16"/>
          <w:szCs w:val="16"/>
        </w:rPr>
        <w:t xml:space="preserve"> przez </w:t>
      </w:r>
      <w:r w:rsidR="00837EB6">
        <w:rPr>
          <w:rFonts w:ascii="Arial" w:hAnsi="Arial" w:cs="Arial"/>
          <w:sz w:val="16"/>
          <w:szCs w:val="16"/>
        </w:rPr>
        <w:t>Pożyczkodawcę</w:t>
      </w:r>
      <w:r w:rsidR="00365585">
        <w:rPr>
          <w:rFonts w:ascii="Arial" w:hAnsi="Arial" w:cs="Arial"/>
          <w:sz w:val="16"/>
          <w:szCs w:val="16"/>
        </w:rPr>
        <w:t xml:space="preserve"> są </w:t>
      </w:r>
      <w:r w:rsidR="00365585" w:rsidRPr="00B74FA0">
        <w:rPr>
          <w:rFonts w:ascii="Arial" w:hAnsi="Arial" w:cs="Arial"/>
          <w:b/>
          <w:bCs/>
          <w:sz w:val="16"/>
          <w:szCs w:val="16"/>
        </w:rPr>
        <w:t>oprocentowane według</w:t>
      </w:r>
      <w:r w:rsidR="00365585">
        <w:rPr>
          <w:rFonts w:ascii="Arial" w:hAnsi="Arial" w:cs="Arial"/>
          <w:sz w:val="16"/>
          <w:szCs w:val="16"/>
        </w:rPr>
        <w:t xml:space="preserve"> </w:t>
      </w:r>
      <w:r w:rsidR="00365585" w:rsidRPr="00B74FA0">
        <w:rPr>
          <w:rFonts w:ascii="Arial" w:hAnsi="Arial" w:cs="Arial"/>
          <w:b/>
          <w:bCs/>
          <w:sz w:val="16"/>
          <w:szCs w:val="16"/>
        </w:rPr>
        <w:t>stałej stopy procentowej</w:t>
      </w:r>
      <w:r w:rsidR="00365585" w:rsidRPr="006D39F8">
        <w:rPr>
          <w:rFonts w:ascii="Arial" w:hAnsi="Arial" w:cs="Arial"/>
          <w:sz w:val="16"/>
          <w:szCs w:val="16"/>
        </w:rPr>
        <w:t xml:space="preserve"> </w:t>
      </w:r>
      <w:r w:rsidR="003750C0">
        <w:rPr>
          <w:rFonts w:ascii="Arial" w:hAnsi="Arial" w:cs="Arial"/>
          <w:sz w:val="16"/>
          <w:szCs w:val="16"/>
        </w:rPr>
        <w:t>określanej każdorazowo</w:t>
      </w:r>
      <w:r w:rsidR="00365585" w:rsidRPr="006D39F8">
        <w:rPr>
          <w:rFonts w:ascii="Arial" w:hAnsi="Arial" w:cs="Arial"/>
          <w:sz w:val="16"/>
          <w:szCs w:val="16"/>
        </w:rPr>
        <w:t xml:space="preserve"> w Umowie </w:t>
      </w:r>
      <w:r w:rsidR="00B74FA0">
        <w:rPr>
          <w:rFonts w:ascii="Arial" w:hAnsi="Arial" w:cs="Arial"/>
          <w:sz w:val="16"/>
          <w:szCs w:val="16"/>
        </w:rPr>
        <w:t>inwestycyjnej</w:t>
      </w:r>
      <w:r w:rsidR="00837EB6">
        <w:rPr>
          <w:rFonts w:ascii="Arial" w:hAnsi="Arial" w:cs="Arial"/>
          <w:sz w:val="16"/>
          <w:szCs w:val="16"/>
        </w:rPr>
        <w:t xml:space="preserve"> stanowiącej </w:t>
      </w:r>
      <w:r w:rsidR="00837EB6" w:rsidRPr="00B74FA0">
        <w:rPr>
          <w:rFonts w:ascii="Arial" w:hAnsi="Arial" w:cs="Arial"/>
          <w:b/>
          <w:bCs/>
          <w:sz w:val="16"/>
          <w:szCs w:val="16"/>
        </w:rPr>
        <w:t>połowę stopy redyskonta weksli NBP w skali roku</w:t>
      </w:r>
      <w:r w:rsidR="00837EB6" w:rsidRPr="00837EB6">
        <w:rPr>
          <w:rFonts w:ascii="Arial" w:hAnsi="Arial" w:cs="Arial"/>
          <w:sz w:val="16"/>
          <w:szCs w:val="16"/>
        </w:rPr>
        <w:t xml:space="preserve"> (stopa redyskonta z dnia podpisania Umowy</w:t>
      </w:r>
      <w:r w:rsidR="00B74FA0">
        <w:rPr>
          <w:rFonts w:ascii="Arial" w:hAnsi="Arial" w:cs="Arial"/>
          <w:sz w:val="16"/>
          <w:szCs w:val="16"/>
        </w:rPr>
        <w:t>)</w:t>
      </w:r>
      <w:r w:rsidR="00837EB6" w:rsidRPr="00837EB6">
        <w:rPr>
          <w:rFonts w:ascii="Arial" w:hAnsi="Arial" w:cs="Arial"/>
          <w:sz w:val="16"/>
          <w:szCs w:val="16"/>
        </w:rPr>
        <w:t>, z zastrzeżeniem, iż oprocentowanie pożyczki nie może wynosić mniej niż zero</w:t>
      </w:r>
      <w:r w:rsidR="00837EB6">
        <w:rPr>
          <w:rFonts w:ascii="Arial" w:hAnsi="Arial" w:cs="Arial"/>
          <w:sz w:val="16"/>
          <w:szCs w:val="16"/>
        </w:rPr>
        <w:t>.</w:t>
      </w:r>
    </w:p>
    <w:p w14:paraId="57F15FC3" w14:textId="397BC0FA" w:rsidR="009E64BF" w:rsidRPr="00A224D1" w:rsidRDefault="009E64BF">
      <w:pPr>
        <w:pStyle w:val="Akapitzlist"/>
        <w:numPr>
          <w:ilvl w:val="0"/>
          <w:numId w:val="14"/>
        </w:numPr>
        <w:spacing w:after="144" w:line="248" w:lineRule="auto"/>
        <w:ind w:left="284" w:right="40" w:hanging="284"/>
        <w:jc w:val="both"/>
        <w:rPr>
          <w:rFonts w:ascii="Arial" w:hAnsi="Arial" w:cs="Arial"/>
          <w:sz w:val="16"/>
          <w:szCs w:val="16"/>
        </w:rPr>
      </w:pPr>
      <w:r w:rsidRPr="00A224D1">
        <w:rPr>
          <w:rFonts w:ascii="Arial" w:eastAsia="Times New Roman" w:hAnsi="Arial" w:cs="Arial"/>
          <w:sz w:val="16"/>
          <w:szCs w:val="16"/>
          <w:lang w:eastAsia="pl-PL"/>
        </w:rPr>
        <w:t xml:space="preserve">Odsetki od wykorzystanej </w:t>
      </w:r>
      <w:r w:rsidR="00A224D1" w:rsidRPr="00A224D1">
        <w:rPr>
          <w:rFonts w:ascii="Arial" w:eastAsia="Times New Roman" w:hAnsi="Arial" w:cs="Arial"/>
          <w:sz w:val="16"/>
          <w:szCs w:val="16"/>
          <w:lang w:eastAsia="pl-PL"/>
        </w:rPr>
        <w:t xml:space="preserve">Jednostkowej </w:t>
      </w:r>
      <w:r w:rsidR="0088602F">
        <w:rPr>
          <w:rFonts w:ascii="Arial" w:eastAsia="Times New Roman" w:hAnsi="Arial" w:cs="Arial"/>
          <w:sz w:val="16"/>
          <w:szCs w:val="16"/>
          <w:lang w:eastAsia="pl-PL"/>
        </w:rPr>
        <w:t>P</w:t>
      </w:r>
      <w:r w:rsidR="00A224D1" w:rsidRPr="00A224D1">
        <w:rPr>
          <w:rFonts w:ascii="Arial" w:eastAsia="Times New Roman" w:hAnsi="Arial" w:cs="Arial"/>
          <w:sz w:val="16"/>
          <w:szCs w:val="16"/>
          <w:lang w:eastAsia="pl-PL"/>
        </w:rPr>
        <w:t>ożyczki</w:t>
      </w:r>
      <w:r w:rsidRPr="00A224D1">
        <w:rPr>
          <w:rFonts w:ascii="Arial" w:eastAsia="Times New Roman" w:hAnsi="Arial" w:cs="Arial"/>
          <w:sz w:val="16"/>
          <w:szCs w:val="16"/>
          <w:lang w:eastAsia="pl-PL"/>
        </w:rPr>
        <w:t xml:space="preserve"> nalicza się za okresy miesięczne stosownie do umów zawartych z Pożyczkobiorcami. </w:t>
      </w:r>
    </w:p>
    <w:p w14:paraId="4FAA5579" w14:textId="402A3007" w:rsidR="00C53831" w:rsidRPr="00E444A5" w:rsidRDefault="00AB1F9A">
      <w:pPr>
        <w:pStyle w:val="Akapitzlist"/>
        <w:numPr>
          <w:ilvl w:val="0"/>
          <w:numId w:val="14"/>
        </w:numPr>
        <w:spacing w:after="144" w:line="248" w:lineRule="auto"/>
        <w:ind w:left="284" w:right="40" w:hanging="284"/>
        <w:jc w:val="both"/>
        <w:rPr>
          <w:rFonts w:ascii="Arial" w:hAnsi="Arial" w:cs="Arial"/>
          <w:sz w:val="16"/>
          <w:szCs w:val="16"/>
        </w:rPr>
      </w:pPr>
      <w:r w:rsidRPr="00E444A5">
        <w:rPr>
          <w:rFonts w:ascii="Arial" w:hAnsi="Arial" w:cs="Arial"/>
          <w:sz w:val="16"/>
          <w:szCs w:val="16"/>
        </w:rPr>
        <w:t>J</w:t>
      </w:r>
      <w:r w:rsidR="008C2E28" w:rsidRPr="00E444A5">
        <w:rPr>
          <w:rFonts w:ascii="Arial" w:hAnsi="Arial" w:cs="Arial"/>
          <w:sz w:val="16"/>
          <w:szCs w:val="16"/>
        </w:rPr>
        <w:t>eżeli Umowa</w:t>
      </w:r>
      <w:r w:rsidR="00A41000" w:rsidRPr="00E444A5">
        <w:rPr>
          <w:rFonts w:ascii="Arial" w:hAnsi="Arial" w:cs="Arial"/>
          <w:sz w:val="16"/>
          <w:szCs w:val="16"/>
        </w:rPr>
        <w:t xml:space="preserve"> Pożyczki</w:t>
      </w:r>
      <w:r w:rsidR="004544AF" w:rsidRPr="00E444A5">
        <w:rPr>
          <w:rFonts w:ascii="Arial" w:hAnsi="Arial" w:cs="Arial"/>
          <w:sz w:val="16"/>
          <w:szCs w:val="16"/>
        </w:rPr>
        <w:t xml:space="preserve"> nie stanowi inaczej</w:t>
      </w:r>
      <w:r w:rsidRPr="00E444A5">
        <w:rPr>
          <w:rFonts w:ascii="Arial" w:hAnsi="Arial" w:cs="Arial"/>
          <w:sz w:val="16"/>
          <w:szCs w:val="16"/>
        </w:rPr>
        <w:t xml:space="preserve"> </w:t>
      </w:r>
      <w:r w:rsidR="004544AF" w:rsidRPr="00E444A5">
        <w:rPr>
          <w:rFonts w:ascii="Arial" w:hAnsi="Arial" w:cs="Arial"/>
          <w:sz w:val="16"/>
          <w:szCs w:val="16"/>
        </w:rPr>
        <w:t>d</w:t>
      </w:r>
      <w:r w:rsidRPr="00E444A5">
        <w:rPr>
          <w:rFonts w:ascii="Arial" w:hAnsi="Arial" w:cs="Arial"/>
          <w:sz w:val="16"/>
          <w:szCs w:val="16"/>
        </w:rPr>
        <w:t xml:space="preserve">la potrzeb wyliczenia odsetek przyjmuje się kalendarz 360 dni – rok i 30 dni – miesiąc. </w:t>
      </w:r>
    </w:p>
    <w:p w14:paraId="2D816093" w14:textId="35048DEC" w:rsidR="00014FCD" w:rsidRPr="00014FCD" w:rsidRDefault="00014FCD">
      <w:pPr>
        <w:pStyle w:val="Akapitzlist"/>
        <w:numPr>
          <w:ilvl w:val="0"/>
          <w:numId w:val="14"/>
        </w:numPr>
        <w:spacing w:after="144" w:line="248" w:lineRule="auto"/>
        <w:ind w:left="284" w:right="40" w:hanging="284"/>
        <w:jc w:val="both"/>
        <w:rPr>
          <w:rFonts w:ascii="Arial" w:hAnsi="Arial" w:cs="Arial"/>
          <w:sz w:val="16"/>
          <w:szCs w:val="16"/>
        </w:rPr>
      </w:pPr>
      <w:r w:rsidRPr="00014FCD">
        <w:rPr>
          <w:rFonts w:ascii="Arial" w:hAnsi="Arial" w:cs="Arial"/>
          <w:sz w:val="16"/>
          <w:szCs w:val="16"/>
        </w:rPr>
        <w:t xml:space="preserve">Oprocentowanie Pożyczek misyjnych wynosi: </w:t>
      </w:r>
      <w:r w:rsidRPr="00B74FA0">
        <w:rPr>
          <w:rFonts w:ascii="Arial" w:hAnsi="Arial" w:cs="Arial"/>
          <w:b/>
          <w:bCs/>
          <w:sz w:val="16"/>
          <w:szCs w:val="16"/>
        </w:rPr>
        <w:t>0%</w:t>
      </w:r>
    </w:p>
    <w:p w14:paraId="7AB028B7" w14:textId="177FE18D" w:rsidR="00C95333" w:rsidRPr="00B43F68" w:rsidRDefault="00C95333" w:rsidP="00C95333">
      <w:pPr>
        <w:jc w:val="center"/>
        <w:rPr>
          <w:rFonts w:ascii="Arial" w:hAnsi="Arial" w:cs="Arial"/>
          <w:b/>
          <w:sz w:val="16"/>
          <w:szCs w:val="16"/>
        </w:rPr>
      </w:pPr>
      <w:r w:rsidRPr="00B43F68">
        <w:rPr>
          <w:rFonts w:ascii="Arial" w:hAnsi="Arial" w:cs="Arial"/>
          <w:b/>
          <w:sz w:val="16"/>
          <w:szCs w:val="16"/>
        </w:rPr>
        <w:lastRenderedPageBreak/>
        <w:t xml:space="preserve">§ </w:t>
      </w:r>
      <w:r w:rsidR="00E444A5">
        <w:rPr>
          <w:rFonts w:ascii="Arial" w:hAnsi="Arial" w:cs="Arial"/>
          <w:b/>
          <w:sz w:val="16"/>
          <w:szCs w:val="16"/>
        </w:rPr>
        <w:t>9</w:t>
      </w:r>
      <w:r w:rsidRPr="00B43F68">
        <w:rPr>
          <w:rFonts w:ascii="Arial" w:hAnsi="Arial" w:cs="Arial"/>
          <w:b/>
          <w:sz w:val="16"/>
          <w:szCs w:val="16"/>
        </w:rPr>
        <w:br/>
        <w:t>Opłaty</w:t>
      </w:r>
      <w:r>
        <w:rPr>
          <w:rFonts w:ascii="Arial" w:hAnsi="Arial" w:cs="Arial"/>
          <w:b/>
          <w:sz w:val="16"/>
          <w:szCs w:val="16"/>
        </w:rPr>
        <w:t xml:space="preserve"> i prowizje</w:t>
      </w:r>
    </w:p>
    <w:p w14:paraId="5316E339" w14:textId="29F748A5" w:rsidR="00C95333" w:rsidRDefault="00C95333">
      <w:pPr>
        <w:pStyle w:val="Akapitzlist"/>
        <w:numPr>
          <w:ilvl w:val="0"/>
          <w:numId w:val="23"/>
        </w:numPr>
        <w:spacing w:after="144" w:line="248" w:lineRule="auto"/>
        <w:ind w:left="284" w:right="40" w:hanging="284"/>
        <w:jc w:val="both"/>
        <w:rPr>
          <w:rFonts w:ascii="Arial" w:hAnsi="Arial" w:cs="Arial"/>
          <w:sz w:val="16"/>
          <w:szCs w:val="16"/>
        </w:rPr>
      </w:pPr>
      <w:r>
        <w:rPr>
          <w:rFonts w:ascii="Arial" w:hAnsi="Arial" w:cs="Arial"/>
          <w:sz w:val="16"/>
          <w:szCs w:val="16"/>
        </w:rPr>
        <w:t>Pośrednik Finansowy</w:t>
      </w:r>
      <w:r w:rsidRPr="0055020A">
        <w:rPr>
          <w:rFonts w:ascii="Arial" w:hAnsi="Arial" w:cs="Arial"/>
          <w:sz w:val="16"/>
          <w:szCs w:val="16"/>
        </w:rPr>
        <w:t xml:space="preserve"> </w:t>
      </w:r>
      <w:r w:rsidRPr="00693938">
        <w:rPr>
          <w:rFonts w:ascii="Arial" w:hAnsi="Arial" w:cs="Arial"/>
          <w:b/>
          <w:bCs/>
          <w:sz w:val="16"/>
          <w:szCs w:val="16"/>
        </w:rPr>
        <w:t>nie pobiera żadnych prowizji i opłat</w:t>
      </w:r>
      <w:r w:rsidRPr="0055020A">
        <w:rPr>
          <w:rFonts w:ascii="Arial" w:hAnsi="Arial" w:cs="Arial"/>
          <w:sz w:val="16"/>
          <w:szCs w:val="16"/>
        </w:rPr>
        <w:t xml:space="preserve"> związanych z udzieleniem i obsługą Pożyczki. Powyższe nie dotyczy </w:t>
      </w:r>
      <w:r w:rsidRPr="00C52C4F">
        <w:rPr>
          <w:rFonts w:ascii="Arial" w:hAnsi="Arial" w:cs="Arial"/>
          <w:sz w:val="16"/>
          <w:szCs w:val="16"/>
        </w:rPr>
        <w:t>działań podejmowanych przez P</w:t>
      </w:r>
      <w:r>
        <w:rPr>
          <w:rFonts w:ascii="Arial" w:hAnsi="Arial" w:cs="Arial"/>
          <w:sz w:val="16"/>
          <w:szCs w:val="16"/>
        </w:rPr>
        <w:t>ośrednika Finansowego</w:t>
      </w:r>
      <w:r w:rsidRPr="00C52C4F">
        <w:rPr>
          <w:rFonts w:ascii="Arial" w:hAnsi="Arial" w:cs="Arial"/>
          <w:sz w:val="16"/>
          <w:szCs w:val="16"/>
        </w:rPr>
        <w:t xml:space="preserve"> w związku z niewywiązywaniem się </w:t>
      </w:r>
      <w:r>
        <w:rPr>
          <w:rFonts w:ascii="Arial" w:hAnsi="Arial" w:cs="Arial"/>
          <w:sz w:val="16"/>
          <w:szCs w:val="16"/>
        </w:rPr>
        <w:t>Pożyczkobiorcy</w:t>
      </w:r>
      <w:r w:rsidRPr="00C52C4F">
        <w:rPr>
          <w:rFonts w:ascii="Arial" w:hAnsi="Arial" w:cs="Arial"/>
          <w:sz w:val="16"/>
          <w:szCs w:val="16"/>
        </w:rPr>
        <w:t xml:space="preserve"> z warunków Umowy</w:t>
      </w:r>
      <w:r w:rsidR="003434D1">
        <w:rPr>
          <w:rFonts w:ascii="Arial" w:hAnsi="Arial" w:cs="Arial"/>
          <w:sz w:val="16"/>
          <w:szCs w:val="16"/>
        </w:rPr>
        <w:t>.</w:t>
      </w:r>
    </w:p>
    <w:p w14:paraId="3017ED88" w14:textId="0CEA7FC5" w:rsidR="00C95333" w:rsidRPr="00FE26E5" w:rsidRDefault="00C95333">
      <w:pPr>
        <w:pStyle w:val="Akapitzlist"/>
        <w:numPr>
          <w:ilvl w:val="0"/>
          <w:numId w:val="23"/>
        </w:numPr>
        <w:spacing w:after="144" w:line="248" w:lineRule="auto"/>
        <w:ind w:left="284" w:right="40" w:hanging="284"/>
        <w:jc w:val="both"/>
        <w:rPr>
          <w:rFonts w:ascii="Arial" w:hAnsi="Arial" w:cs="Arial"/>
          <w:sz w:val="16"/>
          <w:szCs w:val="16"/>
        </w:rPr>
      </w:pPr>
      <w:r>
        <w:rPr>
          <w:rFonts w:ascii="Arial" w:hAnsi="Arial" w:cs="Arial"/>
          <w:sz w:val="16"/>
          <w:szCs w:val="18"/>
        </w:rPr>
        <w:t xml:space="preserve">W przypadku działań podejmowanych przez Pożyczkodawcę, </w:t>
      </w:r>
      <w:proofErr w:type="gramStart"/>
      <w:r>
        <w:rPr>
          <w:rFonts w:ascii="Arial" w:hAnsi="Arial" w:cs="Arial"/>
          <w:sz w:val="16"/>
          <w:szCs w:val="18"/>
        </w:rPr>
        <w:t>w  związku</w:t>
      </w:r>
      <w:proofErr w:type="gramEnd"/>
      <w:r>
        <w:rPr>
          <w:rFonts w:ascii="Arial" w:hAnsi="Arial" w:cs="Arial"/>
          <w:sz w:val="16"/>
          <w:szCs w:val="18"/>
        </w:rPr>
        <w:t xml:space="preserve"> z niewywiązywaniem się Pożyczkobiorcy z warunków Umowy,  </w:t>
      </w:r>
      <w:r w:rsidRPr="00FE26E5">
        <w:rPr>
          <w:rFonts w:ascii="Arial" w:hAnsi="Arial" w:cs="Arial"/>
          <w:sz w:val="16"/>
          <w:szCs w:val="18"/>
        </w:rPr>
        <w:t xml:space="preserve">Pożyczkobiorca </w:t>
      </w:r>
      <w:r>
        <w:rPr>
          <w:rFonts w:ascii="Arial" w:hAnsi="Arial" w:cs="Arial"/>
          <w:sz w:val="16"/>
          <w:szCs w:val="18"/>
        </w:rPr>
        <w:t>może zostać</w:t>
      </w:r>
      <w:r w:rsidRPr="00FE26E5">
        <w:rPr>
          <w:rFonts w:ascii="Arial" w:hAnsi="Arial" w:cs="Arial"/>
          <w:sz w:val="16"/>
          <w:szCs w:val="18"/>
        </w:rPr>
        <w:t xml:space="preserve"> obciążony</w:t>
      </w:r>
      <w:r>
        <w:rPr>
          <w:rFonts w:ascii="Arial" w:hAnsi="Arial" w:cs="Arial"/>
          <w:sz w:val="16"/>
          <w:szCs w:val="18"/>
        </w:rPr>
        <w:t xml:space="preserve"> opłatami lub prowizją</w:t>
      </w:r>
      <w:r w:rsidRPr="00FE26E5">
        <w:rPr>
          <w:rFonts w:ascii="Arial" w:hAnsi="Arial" w:cs="Arial"/>
          <w:sz w:val="16"/>
          <w:szCs w:val="18"/>
        </w:rPr>
        <w:t xml:space="preserve"> zgodnie Tabelą opłat </w:t>
      </w:r>
      <w:r>
        <w:rPr>
          <w:rFonts w:ascii="Arial" w:hAnsi="Arial" w:cs="Arial"/>
          <w:sz w:val="16"/>
          <w:szCs w:val="18"/>
        </w:rPr>
        <w:t>i prowizji obowiązującą u Pożyczkodawcy.</w:t>
      </w:r>
    </w:p>
    <w:p w14:paraId="21003C7F" w14:textId="60AC39D6" w:rsidR="00C95333" w:rsidRDefault="00C95333">
      <w:pPr>
        <w:pStyle w:val="Akapitzlist"/>
        <w:numPr>
          <w:ilvl w:val="0"/>
          <w:numId w:val="23"/>
        </w:numPr>
        <w:spacing w:after="144" w:line="248" w:lineRule="auto"/>
        <w:ind w:left="284" w:right="40" w:hanging="284"/>
        <w:jc w:val="both"/>
        <w:rPr>
          <w:rFonts w:ascii="Arial" w:hAnsi="Arial" w:cs="Arial"/>
          <w:sz w:val="16"/>
          <w:szCs w:val="16"/>
        </w:rPr>
      </w:pPr>
      <w:r w:rsidRPr="00FE26E5">
        <w:rPr>
          <w:rFonts w:ascii="Arial" w:hAnsi="Arial" w:cs="Arial"/>
          <w:sz w:val="16"/>
          <w:szCs w:val="16"/>
        </w:rPr>
        <w:t>Opłaty</w:t>
      </w:r>
      <w:r>
        <w:rPr>
          <w:rFonts w:ascii="Arial" w:hAnsi="Arial" w:cs="Arial"/>
          <w:sz w:val="16"/>
          <w:szCs w:val="16"/>
        </w:rPr>
        <w:t xml:space="preserve"> i prowizje</w:t>
      </w:r>
      <w:r w:rsidRPr="00FE26E5">
        <w:rPr>
          <w:rFonts w:ascii="Arial" w:hAnsi="Arial" w:cs="Arial"/>
          <w:sz w:val="16"/>
          <w:szCs w:val="16"/>
        </w:rPr>
        <w:t>,</w:t>
      </w:r>
      <w:r>
        <w:rPr>
          <w:rFonts w:ascii="Arial" w:hAnsi="Arial" w:cs="Arial"/>
          <w:sz w:val="16"/>
          <w:szCs w:val="16"/>
        </w:rPr>
        <w:t xml:space="preserve"> </w:t>
      </w:r>
      <w:r w:rsidRPr="00FE26E5">
        <w:rPr>
          <w:rFonts w:ascii="Arial" w:hAnsi="Arial" w:cs="Arial"/>
          <w:sz w:val="16"/>
          <w:szCs w:val="16"/>
        </w:rPr>
        <w:t xml:space="preserve">o </w:t>
      </w:r>
      <w:proofErr w:type="spellStart"/>
      <w:r w:rsidRPr="00FE26E5">
        <w:rPr>
          <w:rFonts w:ascii="Arial" w:hAnsi="Arial" w:cs="Arial"/>
          <w:sz w:val="16"/>
          <w:szCs w:val="16"/>
        </w:rPr>
        <w:t>których</w:t>
      </w:r>
      <w:proofErr w:type="spellEnd"/>
      <w:r w:rsidRPr="00FE26E5">
        <w:rPr>
          <w:rFonts w:ascii="Arial" w:hAnsi="Arial" w:cs="Arial"/>
          <w:sz w:val="16"/>
          <w:szCs w:val="16"/>
        </w:rPr>
        <w:t xml:space="preserve"> mowa </w:t>
      </w:r>
      <w:proofErr w:type="spellStart"/>
      <w:r w:rsidRPr="00FE26E5">
        <w:rPr>
          <w:rFonts w:ascii="Arial" w:hAnsi="Arial" w:cs="Arial"/>
          <w:sz w:val="16"/>
          <w:szCs w:val="16"/>
        </w:rPr>
        <w:t>wy</w:t>
      </w:r>
      <w:r w:rsidRPr="00FE26E5">
        <w:rPr>
          <w:rFonts w:ascii="Arial" w:eastAsia="Calibri" w:hAnsi="Arial" w:cs="Arial"/>
          <w:sz w:val="16"/>
          <w:szCs w:val="16"/>
        </w:rPr>
        <w:t>ż</w:t>
      </w:r>
      <w:r w:rsidRPr="00FE26E5">
        <w:rPr>
          <w:rFonts w:ascii="Arial" w:hAnsi="Arial" w:cs="Arial"/>
          <w:sz w:val="16"/>
          <w:szCs w:val="16"/>
        </w:rPr>
        <w:t>ej</w:t>
      </w:r>
      <w:proofErr w:type="spellEnd"/>
      <w:r w:rsidRPr="00FE26E5">
        <w:rPr>
          <w:rFonts w:ascii="Arial" w:hAnsi="Arial" w:cs="Arial"/>
          <w:sz w:val="16"/>
          <w:szCs w:val="16"/>
        </w:rPr>
        <w:t xml:space="preserve"> pobierane </w:t>
      </w:r>
      <w:proofErr w:type="spellStart"/>
      <w:r w:rsidRPr="00FE26E5">
        <w:rPr>
          <w:rFonts w:ascii="Arial" w:hAnsi="Arial" w:cs="Arial"/>
          <w:sz w:val="16"/>
          <w:szCs w:val="16"/>
        </w:rPr>
        <w:t>s</w:t>
      </w:r>
      <w:r w:rsidRPr="00FE26E5">
        <w:rPr>
          <w:rFonts w:ascii="Arial" w:eastAsia="Calibri" w:hAnsi="Arial" w:cs="Arial"/>
          <w:sz w:val="16"/>
          <w:szCs w:val="16"/>
        </w:rPr>
        <w:t>a</w:t>
      </w:r>
      <w:proofErr w:type="spellEnd"/>
      <w:r w:rsidRPr="00FE26E5">
        <w:rPr>
          <w:rFonts w:ascii="Arial" w:eastAsia="Calibri" w:hAnsi="Arial" w:cs="Arial"/>
          <w:sz w:val="16"/>
          <w:szCs w:val="16"/>
        </w:rPr>
        <w:t xml:space="preserve">̨ </w:t>
      </w:r>
      <w:r w:rsidRPr="00FE26E5">
        <w:rPr>
          <w:rFonts w:ascii="Arial" w:hAnsi="Arial" w:cs="Arial"/>
          <w:sz w:val="16"/>
          <w:szCs w:val="16"/>
        </w:rPr>
        <w:t xml:space="preserve">w </w:t>
      </w:r>
      <w:proofErr w:type="spellStart"/>
      <w:r w:rsidRPr="00FE26E5">
        <w:rPr>
          <w:rFonts w:ascii="Arial" w:hAnsi="Arial" w:cs="Arial"/>
          <w:sz w:val="16"/>
          <w:szCs w:val="16"/>
        </w:rPr>
        <w:t>wysokości</w:t>
      </w:r>
      <w:proofErr w:type="spellEnd"/>
      <w:r w:rsidRPr="00FE26E5">
        <w:rPr>
          <w:rFonts w:ascii="Arial" w:hAnsi="Arial" w:cs="Arial"/>
          <w:sz w:val="16"/>
          <w:szCs w:val="16"/>
        </w:rPr>
        <w:t xml:space="preserve"> </w:t>
      </w:r>
      <w:proofErr w:type="spellStart"/>
      <w:r w:rsidRPr="00FE26E5">
        <w:rPr>
          <w:rFonts w:ascii="Arial" w:hAnsi="Arial" w:cs="Arial"/>
          <w:sz w:val="16"/>
          <w:szCs w:val="16"/>
        </w:rPr>
        <w:t>określonej</w:t>
      </w:r>
      <w:proofErr w:type="spellEnd"/>
      <w:r w:rsidRPr="00FE26E5">
        <w:rPr>
          <w:rFonts w:ascii="Arial" w:hAnsi="Arial" w:cs="Arial"/>
          <w:sz w:val="16"/>
          <w:szCs w:val="16"/>
        </w:rPr>
        <w:t xml:space="preserve"> w Tabeli opłat</w:t>
      </w:r>
      <w:r>
        <w:rPr>
          <w:rFonts w:ascii="Arial" w:hAnsi="Arial" w:cs="Arial"/>
          <w:sz w:val="16"/>
          <w:szCs w:val="16"/>
        </w:rPr>
        <w:t xml:space="preserve"> i prowi</w:t>
      </w:r>
      <w:r w:rsidR="003434D1">
        <w:rPr>
          <w:rFonts w:ascii="Arial" w:hAnsi="Arial" w:cs="Arial"/>
          <w:sz w:val="16"/>
          <w:szCs w:val="16"/>
        </w:rPr>
        <w:t>zj</w:t>
      </w:r>
      <w:r>
        <w:rPr>
          <w:rFonts w:ascii="Arial" w:hAnsi="Arial" w:cs="Arial"/>
          <w:sz w:val="16"/>
          <w:szCs w:val="16"/>
        </w:rPr>
        <w:t>i</w:t>
      </w:r>
      <w:r w:rsidRPr="00FE26E5">
        <w:rPr>
          <w:rFonts w:ascii="Arial" w:hAnsi="Arial" w:cs="Arial"/>
          <w:sz w:val="16"/>
          <w:szCs w:val="16"/>
        </w:rPr>
        <w:t xml:space="preserve">, aktualnej na </w:t>
      </w:r>
      <w:proofErr w:type="spellStart"/>
      <w:r w:rsidRPr="00FE26E5">
        <w:rPr>
          <w:rFonts w:ascii="Arial" w:hAnsi="Arial" w:cs="Arial"/>
          <w:sz w:val="16"/>
          <w:szCs w:val="16"/>
        </w:rPr>
        <w:t>dzien</w:t>
      </w:r>
      <w:proofErr w:type="spellEnd"/>
      <w:r w:rsidRPr="00FE26E5">
        <w:rPr>
          <w:rFonts w:ascii="Arial" w:hAnsi="Arial" w:cs="Arial"/>
          <w:sz w:val="16"/>
          <w:szCs w:val="16"/>
        </w:rPr>
        <w:t xml:space="preserve">́ dokonania </w:t>
      </w:r>
      <w:proofErr w:type="spellStart"/>
      <w:r w:rsidRPr="00FE26E5">
        <w:rPr>
          <w:rFonts w:ascii="Arial" w:hAnsi="Arial" w:cs="Arial"/>
          <w:sz w:val="16"/>
          <w:szCs w:val="16"/>
        </w:rPr>
        <w:t>czynności</w:t>
      </w:r>
      <w:proofErr w:type="spellEnd"/>
      <w:r w:rsidRPr="00FE26E5">
        <w:rPr>
          <w:rFonts w:ascii="Arial" w:hAnsi="Arial" w:cs="Arial"/>
          <w:sz w:val="16"/>
          <w:szCs w:val="16"/>
        </w:rPr>
        <w:t xml:space="preserve">. </w:t>
      </w:r>
    </w:p>
    <w:p w14:paraId="211D8F8F" w14:textId="02940136" w:rsidR="00C95333" w:rsidRPr="00FE26E5" w:rsidRDefault="00C95333">
      <w:pPr>
        <w:pStyle w:val="Akapitzlist"/>
        <w:numPr>
          <w:ilvl w:val="0"/>
          <w:numId w:val="23"/>
        </w:numPr>
        <w:spacing w:after="144" w:line="248" w:lineRule="auto"/>
        <w:ind w:left="284" w:right="40" w:hanging="284"/>
        <w:jc w:val="both"/>
        <w:rPr>
          <w:rFonts w:ascii="Arial" w:hAnsi="Arial" w:cs="Arial"/>
          <w:sz w:val="16"/>
          <w:szCs w:val="16"/>
        </w:rPr>
      </w:pPr>
      <w:r w:rsidRPr="00FE26E5">
        <w:rPr>
          <w:rFonts w:ascii="Arial" w:hAnsi="Arial" w:cs="Arial"/>
          <w:sz w:val="16"/>
          <w:szCs w:val="16"/>
        </w:rPr>
        <w:t xml:space="preserve">Aktualnie obowiązujące stawki opłat </w:t>
      </w:r>
      <w:r>
        <w:rPr>
          <w:rFonts w:ascii="Arial" w:hAnsi="Arial" w:cs="Arial"/>
          <w:sz w:val="16"/>
          <w:szCs w:val="16"/>
        </w:rPr>
        <w:t>i prowizji</w:t>
      </w:r>
      <w:r w:rsidRPr="00FE26E5">
        <w:rPr>
          <w:rFonts w:ascii="Arial" w:hAnsi="Arial" w:cs="Arial"/>
          <w:sz w:val="16"/>
          <w:szCs w:val="16"/>
        </w:rPr>
        <w:t xml:space="preserve"> publikowane są w Tabeli </w:t>
      </w:r>
      <w:r>
        <w:rPr>
          <w:rFonts w:ascii="Arial" w:hAnsi="Arial" w:cs="Arial"/>
          <w:sz w:val="16"/>
          <w:szCs w:val="16"/>
        </w:rPr>
        <w:t>opłat i prowizji</w:t>
      </w:r>
      <w:r w:rsidRPr="00FE26E5">
        <w:rPr>
          <w:rFonts w:ascii="Arial" w:hAnsi="Arial" w:cs="Arial"/>
          <w:sz w:val="16"/>
          <w:szCs w:val="16"/>
        </w:rPr>
        <w:t xml:space="preserve"> na </w:t>
      </w:r>
      <w:r w:rsidR="00745AD4">
        <w:rPr>
          <w:rFonts w:ascii="Arial" w:hAnsi="Arial" w:cs="Arial"/>
          <w:sz w:val="16"/>
          <w:szCs w:val="16"/>
        </w:rPr>
        <w:t>S</w:t>
      </w:r>
      <w:r w:rsidRPr="00FE26E5">
        <w:rPr>
          <w:rFonts w:ascii="Arial" w:hAnsi="Arial" w:cs="Arial"/>
          <w:sz w:val="16"/>
          <w:szCs w:val="16"/>
        </w:rPr>
        <w:t xml:space="preserve">tronie internetowej </w:t>
      </w:r>
      <w:r w:rsidR="00745AD4">
        <w:rPr>
          <w:rFonts w:ascii="Arial" w:hAnsi="Arial" w:cs="Arial"/>
          <w:sz w:val="16"/>
          <w:szCs w:val="16"/>
        </w:rPr>
        <w:t>PF.</w:t>
      </w:r>
    </w:p>
    <w:p w14:paraId="40D30694" w14:textId="0275211A" w:rsidR="00C95333" w:rsidRPr="00FF102E" w:rsidRDefault="00C95333" w:rsidP="00FF102E">
      <w:pPr>
        <w:pStyle w:val="Akapitzlist"/>
        <w:numPr>
          <w:ilvl w:val="0"/>
          <w:numId w:val="23"/>
        </w:numPr>
        <w:spacing w:after="144" w:line="248" w:lineRule="auto"/>
        <w:ind w:left="284" w:right="40" w:hanging="284"/>
        <w:jc w:val="both"/>
        <w:rPr>
          <w:rFonts w:ascii="Arial" w:hAnsi="Arial" w:cs="Arial"/>
          <w:sz w:val="16"/>
          <w:szCs w:val="16"/>
        </w:rPr>
      </w:pPr>
      <w:r w:rsidRPr="00FE26E5">
        <w:rPr>
          <w:rFonts w:ascii="Arial" w:hAnsi="Arial" w:cs="Arial"/>
          <w:sz w:val="16"/>
          <w:szCs w:val="16"/>
        </w:rPr>
        <w:t>Zmiana Tabeli opłat</w:t>
      </w:r>
      <w:r>
        <w:rPr>
          <w:rFonts w:ascii="Arial" w:hAnsi="Arial" w:cs="Arial"/>
          <w:sz w:val="16"/>
          <w:szCs w:val="16"/>
        </w:rPr>
        <w:t xml:space="preserve"> i prowizji</w:t>
      </w:r>
      <w:r w:rsidRPr="00FE26E5">
        <w:rPr>
          <w:rFonts w:ascii="Arial" w:hAnsi="Arial" w:cs="Arial"/>
          <w:sz w:val="16"/>
          <w:szCs w:val="16"/>
        </w:rPr>
        <w:t xml:space="preserve"> nie wymaga zgody ani </w:t>
      </w:r>
      <w:proofErr w:type="spellStart"/>
      <w:r w:rsidRPr="00FE26E5">
        <w:rPr>
          <w:rFonts w:ascii="Arial" w:hAnsi="Arial" w:cs="Arial"/>
          <w:sz w:val="16"/>
          <w:szCs w:val="16"/>
        </w:rPr>
        <w:t>odrębnego</w:t>
      </w:r>
      <w:proofErr w:type="spellEnd"/>
      <w:r w:rsidRPr="00FE26E5">
        <w:rPr>
          <w:rFonts w:ascii="Arial" w:hAnsi="Arial" w:cs="Arial"/>
          <w:sz w:val="16"/>
          <w:szCs w:val="16"/>
        </w:rPr>
        <w:t xml:space="preserve"> zawiadomienia </w:t>
      </w:r>
      <w:proofErr w:type="spellStart"/>
      <w:r w:rsidRPr="00FE26E5">
        <w:rPr>
          <w:rFonts w:ascii="Arial" w:hAnsi="Arial" w:cs="Arial"/>
          <w:sz w:val="16"/>
          <w:szCs w:val="16"/>
        </w:rPr>
        <w:t>Pożyczkobiorcy</w:t>
      </w:r>
      <w:proofErr w:type="spellEnd"/>
      <w:r w:rsidRPr="00FE26E5">
        <w:rPr>
          <w:rFonts w:ascii="Arial" w:hAnsi="Arial" w:cs="Arial"/>
          <w:sz w:val="16"/>
          <w:szCs w:val="16"/>
        </w:rPr>
        <w:t xml:space="preserve"> i skuteczna jest z dniem zatwierdzenia przez </w:t>
      </w:r>
      <w:proofErr w:type="spellStart"/>
      <w:r w:rsidRPr="00FE26E5">
        <w:rPr>
          <w:rFonts w:ascii="Arial" w:hAnsi="Arial" w:cs="Arial"/>
          <w:sz w:val="16"/>
          <w:szCs w:val="16"/>
        </w:rPr>
        <w:t>Zarząd</w:t>
      </w:r>
      <w:proofErr w:type="spellEnd"/>
      <w:r w:rsidRPr="00FE26E5">
        <w:rPr>
          <w:rFonts w:ascii="Arial" w:hAnsi="Arial" w:cs="Arial"/>
          <w:sz w:val="16"/>
          <w:szCs w:val="16"/>
        </w:rPr>
        <w:t xml:space="preserve"> </w:t>
      </w:r>
      <w:r w:rsidR="00974403">
        <w:rPr>
          <w:rFonts w:ascii="Arial" w:hAnsi="Arial" w:cs="Arial"/>
          <w:sz w:val="16"/>
          <w:szCs w:val="16"/>
        </w:rPr>
        <w:t>PF</w:t>
      </w:r>
      <w:r w:rsidRPr="00FE26E5">
        <w:rPr>
          <w:rFonts w:ascii="Arial" w:hAnsi="Arial" w:cs="Arial"/>
          <w:sz w:val="16"/>
          <w:szCs w:val="16"/>
        </w:rPr>
        <w:t xml:space="preserve">. </w:t>
      </w:r>
    </w:p>
    <w:p w14:paraId="16E40368" w14:textId="3B0BE80F" w:rsidR="00EE5154" w:rsidRPr="006D39F8" w:rsidRDefault="00EE5154" w:rsidP="00F462DD">
      <w:pPr>
        <w:tabs>
          <w:tab w:val="left" w:pos="0"/>
        </w:tabs>
        <w:suppressAutoHyphens/>
        <w:spacing w:line="276" w:lineRule="auto"/>
        <w:jc w:val="center"/>
        <w:rPr>
          <w:rFonts w:ascii="Arial" w:eastAsia="Batang" w:hAnsi="Arial" w:cs="Arial"/>
          <w:b/>
          <w:sz w:val="16"/>
          <w:szCs w:val="16"/>
        </w:rPr>
      </w:pPr>
      <w:r w:rsidRPr="006D39F8">
        <w:rPr>
          <w:rFonts w:ascii="Arial" w:eastAsia="Batang" w:hAnsi="Arial" w:cs="Arial"/>
          <w:b/>
          <w:sz w:val="16"/>
          <w:szCs w:val="16"/>
        </w:rPr>
        <w:t>§</w:t>
      </w:r>
      <w:r w:rsidR="005814EA">
        <w:rPr>
          <w:rFonts w:ascii="Arial" w:eastAsia="Batang" w:hAnsi="Arial" w:cs="Arial"/>
          <w:b/>
          <w:sz w:val="16"/>
          <w:szCs w:val="16"/>
        </w:rPr>
        <w:t>1</w:t>
      </w:r>
      <w:r w:rsidR="00E444A5">
        <w:rPr>
          <w:rFonts w:ascii="Arial" w:eastAsia="Batang" w:hAnsi="Arial" w:cs="Arial"/>
          <w:b/>
          <w:sz w:val="16"/>
          <w:szCs w:val="16"/>
        </w:rPr>
        <w:t>0</w:t>
      </w:r>
      <w:r w:rsidR="00F462DD" w:rsidRPr="006D39F8">
        <w:rPr>
          <w:rFonts w:ascii="Arial" w:eastAsia="Batang" w:hAnsi="Arial" w:cs="Arial"/>
          <w:b/>
          <w:sz w:val="16"/>
          <w:szCs w:val="16"/>
        </w:rPr>
        <w:br/>
      </w:r>
      <w:r w:rsidRPr="006D39F8">
        <w:rPr>
          <w:rFonts w:ascii="Arial" w:eastAsia="Batang" w:hAnsi="Arial" w:cs="Arial"/>
          <w:b/>
          <w:sz w:val="16"/>
          <w:szCs w:val="16"/>
        </w:rPr>
        <w:t>Zabezpieczenie pożyczki</w:t>
      </w:r>
    </w:p>
    <w:p w14:paraId="44636FFE" w14:textId="5842603D" w:rsidR="00EE5154" w:rsidRPr="006D39F8" w:rsidRDefault="00EE5154">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6D39F8">
        <w:rPr>
          <w:rFonts w:ascii="Arial" w:hAnsi="Arial" w:cs="Arial"/>
          <w:sz w:val="16"/>
          <w:szCs w:val="16"/>
        </w:rPr>
        <w:t>Pożyczki udzielane są po ustanowieniu zabezpieczeń</w:t>
      </w:r>
      <w:r w:rsidR="00753CD0" w:rsidRPr="006D39F8">
        <w:rPr>
          <w:rFonts w:ascii="Arial" w:hAnsi="Arial" w:cs="Arial"/>
          <w:sz w:val="16"/>
          <w:szCs w:val="16"/>
        </w:rPr>
        <w:t>.</w:t>
      </w:r>
      <w:r w:rsidRPr="006D39F8">
        <w:rPr>
          <w:rFonts w:ascii="Arial" w:hAnsi="Arial" w:cs="Arial"/>
          <w:sz w:val="16"/>
          <w:szCs w:val="16"/>
        </w:rPr>
        <w:t xml:space="preserve"> </w:t>
      </w:r>
    </w:p>
    <w:p w14:paraId="35CF25BB" w14:textId="77777777" w:rsidR="00E15508" w:rsidRDefault="00A157F4" w:rsidP="00040822">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Pr>
          <w:rFonts w:ascii="Arial" w:hAnsi="Arial" w:cs="Arial"/>
          <w:sz w:val="16"/>
          <w:szCs w:val="16"/>
        </w:rPr>
        <w:t xml:space="preserve">Zabezpieczenie podstawowe </w:t>
      </w:r>
      <w:r w:rsidR="00E15508">
        <w:rPr>
          <w:rFonts w:ascii="Arial" w:hAnsi="Arial" w:cs="Arial"/>
          <w:sz w:val="16"/>
          <w:szCs w:val="16"/>
        </w:rPr>
        <w:t>stanowi wystawiony przez Pożyczkobiorcę weksel in blanco.</w:t>
      </w:r>
    </w:p>
    <w:p w14:paraId="3E0B670C" w14:textId="77777777" w:rsidR="00E15508" w:rsidRDefault="00E15508" w:rsidP="00040822">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Pr>
          <w:rFonts w:ascii="Arial" w:hAnsi="Arial" w:cs="Arial"/>
          <w:sz w:val="16"/>
          <w:szCs w:val="16"/>
        </w:rPr>
        <w:t xml:space="preserve">W zależności od indywidualnej oceny wniosku o pożyczkę, Pożyczkodawca może żądać innego zabezpieczenia. </w:t>
      </w:r>
    </w:p>
    <w:p w14:paraId="72517778" w14:textId="5675002D" w:rsidR="00EE5154" w:rsidRPr="006D39F8" w:rsidRDefault="00E15508" w:rsidP="00E15508">
      <w:pPr>
        <w:widowControl w:val="0"/>
        <w:numPr>
          <w:ilvl w:val="0"/>
          <w:numId w:val="1"/>
        </w:numPr>
        <w:overflowPunct w:val="0"/>
        <w:autoSpaceDE w:val="0"/>
        <w:autoSpaceDN w:val="0"/>
        <w:adjustRightInd w:val="0"/>
        <w:spacing w:after="0" w:line="240" w:lineRule="auto"/>
        <w:ind w:left="284" w:hanging="284"/>
        <w:textAlignment w:val="baseline"/>
        <w:rPr>
          <w:rFonts w:ascii="Arial" w:eastAsia="Batang" w:hAnsi="Arial" w:cs="Arial"/>
          <w:sz w:val="16"/>
          <w:szCs w:val="16"/>
        </w:rPr>
      </w:pPr>
      <w:r>
        <w:rPr>
          <w:rFonts w:ascii="Arial" w:hAnsi="Arial" w:cs="Arial"/>
          <w:sz w:val="16"/>
          <w:szCs w:val="16"/>
        </w:rPr>
        <w:t>Inne formy zabezpieczenia akceptowane przez Pożyczkodawcę</w:t>
      </w:r>
      <w:r w:rsidR="00537898">
        <w:rPr>
          <w:rStyle w:val="Odwoanieprzypisudolnego"/>
          <w:rFonts w:ascii="Arial" w:hAnsi="Arial" w:cs="Arial"/>
          <w:sz w:val="16"/>
          <w:szCs w:val="16"/>
        </w:rPr>
        <w:footnoteReference w:id="3"/>
      </w:r>
      <w:r w:rsidR="00EE5154" w:rsidRPr="006D39F8">
        <w:rPr>
          <w:rFonts w:ascii="Arial" w:eastAsia="Batang" w:hAnsi="Arial" w:cs="Arial"/>
          <w:sz w:val="16"/>
          <w:szCs w:val="16"/>
        </w:rPr>
        <w:t>:</w:t>
      </w:r>
    </w:p>
    <w:p w14:paraId="02467C3C" w14:textId="6518B0FC" w:rsidR="00A224D1" w:rsidRDefault="00A224D1">
      <w:pPr>
        <w:widowControl w:val="0"/>
        <w:numPr>
          <w:ilvl w:val="0"/>
          <w:numId w:val="2"/>
        </w:numPr>
        <w:tabs>
          <w:tab w:val="left" w:pos="851"/>
          <w:tab w:val="left" w:pos="1134"/>
        </w:tabs>
        <w:overflowPunct w:val="0"/>
        <w:autoSpaceDE w:val="0"/>
        <w:autoSpaceDN w:val="0"/>
        <w:adjustRightInd w:val="0"/>
        <w:spacing w:after="0" w:line="240" w:lineRule="auto"/>
        <w:ind w:left="426" w:hanging="142"/>
        <w:textAlignment w:val="baseline"/>
        <w:rPr>
          <w:rFonts w:ascii="Arial" w:eastAsia="Batang" w:hAnsi="Arial" w:cs="Arial"/>
          <w:sz w:val="16"/>
          <w:szCs w:val="16"/>
        </w:rPr>
      </w:pPr>
      <w:r w:rsidRPr="006D39F8">
        <w:rPr>
          <w:rFonts w:ascii="Arial" w:eastAsia="Batang" w:hAnsi="Arial" w:cs="Arial"/>
          <w:sz w:val="16"/>
          <w:szCs w:val="16"/>
        </w:rPr>
        <w:t xml:space="preserve">poręczenie </w:t>
      </w:r>
      <w:r>
        <w:rPr>
          <w:rFonts w:ascii="Arial" w:eastAsia="Batang" w:hAnsi="Arial" w:cs="Arial"/>
          <w:sz w:val="16"/>
          <w:szCs w:val="16"/>
        </w:rPr>
        <w:t>wekslowe osób trzecich</w:t>
      </w:r>
    </w:p>
    <w:p w14:paraId="5F9A54D7" w14:textId="3EB59DF6" w:rsidR="00CB04F8" w:rsidRPr="006D39F8" w:rsidRDefault="00CB04F8">
      <w:pPr>
        <w:widowControl w:val="0"/>
        <w:numPr>
          <w:ilvl w:val="0"/>
          <w:numId w:val="2"/>
        </w:numPr>
        <w:tabs>
          <w:tab w:val="left" w:pos="851"/>
          <w:tab w:val="left" w:pos="1134"/>
        </w:tabs>
        <w:overflowPunct w:val="0"/>
        <w:autoSpaceDE w:val="0"/>
        <w:autoSpaceDN w:val="0"/>
        <w:adjustRightInd w:val="0"/>
        <w:spacing w:after="0" w:line="240" w:lineRule="auto"/>
        <w:ind w:left="426" w:hanging="142"/>
        <w:textAlignment w:val="baseline"/>
        <w:rPr>
          <w:rFonts w:ascii="Arial" w:eastAsia="Batang" w:hAnsi="Arial" w:cs="Arial"/>
          <w:sz w:val="16"/>
          <w:szCs w:val="16"/>
        </w:rPr>
      </w:pPr>
      <w:r w:rsidRPr="006D39F8">
        <w:rPr>
          <w:rFonts w:ascii="Arial" w:eastAsia="Batang" w:hAnsi="Arial" w:cs="Arial"/>
          <w:sz w:val="16"/>
          <w:szCs w:val="16"/>
        </w:rPr>
        <w:t>blokada środków na rachunkach bankowych</w:t>
      </w:r>
    </w:p>
    <w:p w14:paraId="059C62C8" w14:textId="77777777" w:rsidR="00EE5154" w:rsidRPr="006D39F8" w:rsidRDefault="00EE5154">
      <w:pPr>
        <w:widowControl w:val="0"/>
        <w:numPr>
          <w:ilvl w:val="0"/>
          <w:numId w:val="2"/>
        </w:numPr>
        <w:tabs>
          <w:tab w:val="left" w:pos="851"/>
          <w:tab w:val="left" w:pos="1134"/>
        </w:tabs>
        <w:overflowPunct w:val="0"/>
        <w:autoSpaceDE w:val="0"/>
        <w:autoSpaceDN w:val="0"/>
        <w:adjustRightInd w:val="0"/>
        <w:spacing w:after="0" w:line="240" w:lineRule="auto"/>
        <w:ind w:left="426" w:hanging="142"/>
        <w:textAlignment w:val="baseline"/>
        <w:rPr>
          <w:rFonts w:ascii="Arial" w:eastAsia="Batang" w:hAnsi="Arial" w:cs="Arial"/>
          <w:sz w:val="16"/>
          <w:szCs w:val="16"/>
        </w:rPr>
      </w:pPr>
      <w:r w:rsidRPr="006D39F8">
        <w:rPr>
          <w:rFonts w:ascii="Arial" w:eastAsia="Batang" w:hAnsi="Arial" w:cs="Arial"/>
          <w:sz w:val="16"/>
          <w:szCs w:val="16"/>
        </w:rPr>
        <w:t>hipoteka na nieruchomości wraz z cesją polisy ubezpieczeniowej,</w:t>
      </w:r>
    </w:p>
    <w:p w14:paraId="04D1D185" w14:textId="11CF5BE3" w:rsidR="00EE5154" w:rsidRPr="006D39F8" w:rsidRDefault="00EE5154">
      <w:pPr>
        <w:widowControl w:val="0"/>
        <w:numPr>
          <w:ilvl w:val="0"/>
          <w:numId w:val="2"/>
        </w:numPr>
        <w:tabs>
          <w:tab w:val="left" w:pos="1134"/>
        </w:tabs>
        <w:overflowPunct w:val="0"/>
        <w:autoSpaceDE w:val="0"/>
        <w:autoSpaceDN w:val="0"/>
        <w:adjustRightInd w:val="0"/>
        <w:spacing w:after="0" w:line="240" w:lineRule="auto"/>
        <w:ind w:left="426" w:hanging="142"/>
        <w:jc w:val="both"/>
        <w:textAlignment w:val="baseline"/>
        <w:rPr>
          <w:rFonts w:ascii="Arial" w:eastAsia="Batang" w:hAnsi="Arial" w:cs="Arial"/>
          <w:sz w:val="16"/>
          <w:szCs w:val="16"/>
        </w:rPr>
      </w:pPr>
      <w:r w:rsidRPr="006D39F8">
        <w:rPr>
          <w:rFonts w:ascii="Arial" w:eastAsia="Batang" w:hAnsi="Arial" w:cs="Arial"/>
          <w:sz w:val="16"/>
          <w:szCs w:val="16"/>
        </w:rPr>
        <w:t>inne równ</w:t>
      </w:r>
      <w:r w:rsidR="00390E61" w:rsidRPr="006D39F8">
        <w:rPr>
          <w:rFonts w:ascii="Arial" w:eastAsia="Batang" w:hAnsi="Arial" w:cs="Arial"/>
          <w:sz w:val="16"/>
          <w:szCs w:val="16"/>
        </w:rPr>
        <w:t xml:space="preserve">oważne zabezpieczenie majątkowe – prawnie dopuszczalne zaakceptowane przez </w:t>
      </w:r>
      <w:r w:rsidR="00E15508">
        <w:rPr>
          <w:rFonts w:ascii="Arial" w:eastAsia="Batang" w:hAnsi="Arial" w:cs="Arial"/>
          <w:sz w:val="16"/>
          <w:szCs w:val="16"/>
        </w:rPr>
        <w:t>Pożyczkodawcę</w:t>
      </w:r>
    </w:p>
    <w:p w14:paraId="54D2B545" w14:textId="5BF34BDF" w:rsidR="002464D8" w:rsidRPr="002464D8" w:rsidRDefault="002464D8">
      <w:pPr>
        <w:widowControl w:val="0"/>
        <w:numPr>
          <w:ilvl w:val="0"/>
          <w:numId w:val="1"/>
        </w:numPr>
        <w:overflowPunct w:val="0"/>
        <w:autoSpaceDE w:val="0"/>
        <w:autoSpaceDN w:val="0"/>
        <w:adjustRightInd w:val="0"/>
        <w:spacing w:after="0" w:line="240" w:lineRule="auto"/>
        <w:ind w:left="284" w:hanging="284"/>
        <w:jc w:val="both"/>
        <w:textAlignment w:val="baseline"/>
        <w:rPr>
          <w:rFonts w:ascii="Arial" w:eastAsia="Batang" w:hAnsi="Arial" w:cs="Arial"/>
          <w:sz w:val="16"/>
          <w:szCs w:val="16"/>
        </w:rPr>
      </w:pPr>
      <w:r>
        <w:rPr>
          <w:rFonts w:ascii="Arial" w:eastAsia="Batang" w:hAnsi="Arial" w:cs="Arial"/>
          <w:sz w:val="16"/>
          <w:szCs w:val="16"/>
        </w:rPr>
        <w:t>Zabezpieczenia mogą być stosowane łącznie.</w:t>
      </w:r>
    </w:p>
    <w:p w14:paraId="577CF3AF" w14:textId="71729BDF" w:rsidR="00753CD0" w:rsidRPr="002A4A66" w:rsidRDefault="00753CD0">
      <w:pPr>
        <w:widowControl w:val="0"/>
        <w:numPr>
          <w:ilvl w:val="0"/>
          <w:numId w:val="1"/>
        </w:numPr>
        <w:overflowPunct w:val="0"/>
        <w:autoSpaceDE w:val="0"/>
        <w:autoSpaceDN w:val="0"/>
        <w:adjustRightInd w:val="0"/>
        <w:spacing w:after="0" w:line="240" w:lineRule="auto"/>
        <w:ind w:left="284" w:hanging="284"/>
        <w:jc w:val="both"/>
        <w:textAlignment w:val="baseline"/>
        <w:rPr>
          <w:rFonts w:ascii="Arial" w:eastAsia="Batang" w:hAnsi="Arial" w:cs="Arial"/>
          <w:sz w:val="16"/>
          <w:szCs w:val="16"/>
        </w:rPr>
      </w:pPr>
      <w:r w:rsidRPr="006D39F8">
        <w:rPr>
          <w:rFonts w:ascii="Arial" w:hAnsi="Arial" w:cs="Arial"/>
          <w:sz w:val="16"/>
          <w:szCs w:val="16"/>
        </w:rPr>
        <w:t>Usta</w:t>
      </w:r>
      <w:r w:rsidR="00116125">
        <w:rPr>
          <w:rFonts w:ascii="Arial" w:hAnsi="Arial" w:cs="Arial"/>
          <w:sz w:val="16"/>
          <w:szCs w:val="16"/>
        </w:rPr>
        <w:t>nowienie zabezpieczenia spłaty P</w:t>
      </w:r>
      <w:r w:rsidRPr="006D39F8">
        <w:rPr>
          <w:rFonts w:ascii="Arial" w:hAnsi="Arial" w:cs="Arial"/>
          <w:sz w:val="16"/>
          <w:szCs w:val="16"/>
        </w:rPr>
        <w:t xml:space="preserve">ożyczki jest obowiązkowe i stanowi warunek udzielenia Pożyczki. </w:t>
      </w:r>
    </w:p>
    <w:p w14:paraId="7B1ACD93" w14:textId="65FDD1C9" w:rsidR="002A4A66" w:rsidRPr="00A224D1" w:rsidRDefault="002A4A66">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A224D1">
        <w:rPr>
          <w:rFonts w:ascii="Arial" w:hAnsi="Arial" w:cs="Arial"/>
          <w:sz w:val="16"/>
          <w:szCs w:val="16"/>
        </w:rPr>
        <w:t xml:space="preserve">Sposób zabezpieczenia Pożyczki uzgadniany jest przez </w:t>
      </w:r>
      <w:r w:rsidR="00B32C7C">
        <w:rPr>
          <w:rFonts w:ascii="Arial" w:hAnsi="Arial" w:cs="Arial"/>
          <w:sz w:val="16"/>
          <w:szCs w:val="16"/>
        </w:rPr>
        <w:t>PF</w:t>
      </w:r>
      <w:r w:rsidRPr="00A224D1">
        <w:rPr>
          <w:rFonts w:ascii="Arial" w:hAnsi="Arial" w:cs="Arial"/>
          <w:sz w:val="16"/>
          <w:szCs w:val="16"/>
        </w:rPr>
        <w:t xml:space="preserve"> indywidualnie z Wnioskodawcą</w:t>
      </w:r>
      <w:r w:rsidR="005C4B34" w:rsidRPr="00A224D1">
        <w:rPr>
          <w:rFonts w:ascii="Arial" w:hAnsi="Arial" w:cs="Arial"/>
          <w:sz w:val="16"/>
          <w:szCs w:val="16"/>
        </w:rPr>
        <w:t xml:space="preserve"> z zastrzeżeniem </w:t>
      </w:r>
      <w:r w:rsidRPr="00A224D1">
        <w:rPr>
          <w:rFonts w:ascii="Arial" w:hAnsi="Arial" w:cs="Arial"/>
          <w:sz w:val="16"/>
          <w:szCs w:val="16"/>
        </w:rPr>
        <w:t xml:space="preserve">ust. 5-6 </w:t>
      </w:r>
      <w:r w:rsidR="005C4B34" w:rsidRPr="00A224D1">
        <w:rPr>
          <w:rFonts w:ascii="Arial" w:hAnsi="Arial" w:cs="Arial"/>
          <w:sz w:val="16"/>
          <w:szCs w:val="16"/>
        </w:rPr>
        <w:t xml:space="preserve">niniejszego paragrafu </w:t>
      </w:r>
      <w:r w:rsidRPr="00A224D1">
        <w:rPr>
          <w:rFonts w:ascii="Arial" w:hAnsi="Arial" w:cs="Arial"/>
          <w:sz w:val="16"/>
          <w:szCs w:val="16"/>
        </w:rPr>
        <w:t>i zależy w szczególności od kwoty pożyczki</w:t>
      </w:r>
      <w:r w:rsidR="00DA562C">
        <w:rPr>
          <w:rFonts w:ascii="Arial" w:hAnsi="Arial" w:cs="Arial"/>
          <w:sz w:val="16"/>
          <w:szCs w:val="16"/>
        </w:rPr>
        <w:t>,</w:t>
      </w:r>
      <w:r w:rsidRPr="00A224D1">
        <w:rPr>
          <w:rFonts w:ascii="Arial" w:hAnsi="Arial" w:cs="Arial"/>
          <w:sz w:val="16"/>
          <w:szCs w:val="16"/>
        </w:rPr>
        <w:t xml:space="preserve"> o którą ubiega się Wnioskodawca, jego stanu majątkowego i statusu prawnego oraz rodzaju oferowanego zabezpieczenia.</w:t>
      </w:r>
    </w:p>
    <w:p w14:paraId="23A1AA71" w14:textId="20CB2DC1" w:rsidR="00EE5154" w:rsidRPr="006D39F8" w:rsidRDefault="00EE5154">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6D39F8">
        <w:rPr>
          <w:rFonts w:ascii="Arial" w:hAnsi="Arial" w:cs="Arial"/>
          <w:sz w:val="16"/>
          <w:szCs w:val="16"/>
        </w:rPr>
        <w:t>Zmiana formy, przedmi</w:t>
      </w:r>
      <w:r w:rsidR="00116125">
        <w:rPr>
          <w:rFonts w:ascii="Arial" w:hAnsi="Arial" w:cs="Arial"/>
          <w:sz w:val="16"/>
          <w:szCs w:val="16"/>
        </w:rPr>
        <w:t>otu lub zakresu zabezpieczenia P</w:t>
      </w:r>
      <w:r w:rsidRPr="006D39F8">
        <w:rPr>
          <w:rFonts w:ascii="Arial" w:hAnsi="Arial" w:cs="Arial"/>
          <w:sz w:val="16"/>
          <w:szCs w:val="16"/>
        </w:rPr>
        <w:t>ożyczki może być dokonana na</w:t>
      </w:r>
      <w:r w:rsidR="00B74DD2" w:rsidRPr="006D39F8">
        <w:rPr>
          <w:rFonts w:ascii="Arial" w:hAnsi="Arial" w:cs="Arial"/>
          <w:sz w:val="16"/>
          <w:szCs w:val="16"/>
        </w:rPr>
        <w:t xml:space="preserve"> pisemny</w:t>
      </w:r>
      <w:r w:rsidRPr="006D39F8">
        <w:rPr>
          <w:rFonts w:ascii="Arial" w:hAnsi="Arial" w:cs="Arial"/>
          <w:sz w:val="16"/>
          <w:szCs w:val="16"/>
        </w:rPr>
        <w:t xml:space="preserve"> wniosek Pożyczkobiorcy, pod warunkiem, że nie zostanie zagrożona spłata </w:t>
      </w:r>
      <w:r w:rsidR="005151C5">
        <w:rPr>
          <w:rFonts w:ascii="Arial" w:hAnsi="Arial" w:cs="Arial"/>
          <w:sz w:val="16"/>
          <w:szCs w:val="16"/>
        </w:rPr>
        <w:t>P</w:t>
      </w:r>
      <w:r w:rsidRPr="006D39F8">
        <w:rPr>
          <w:rFonts w:ascii="Arial" w:hAnsi="Arial" w:cs="Arial"/>
          <w:sz w:val="16"/>
          <w:szCs w:val="16"/>
        </w:rPr>
        <w:t>ożyczki wraz z odsetkami</w:t>
      </w:r>
      <w:r w:rsidR="00B74DD2" w:rsidRPr="006D39F8">
        <w:rPr>
          <w:rFonts w:ascii="Arial" w:hAnsi="Arial" w:cs="Arial"/>
          <w:sz w:val="16"/>
          <w:szCs w:val="16"/>
        </w:rPr>
        <w:t>, a Pożyczkobiorca wywiązuje się z realizacji p</w:t>
      </w:r>
      <w:r w:rsidR="0083650E" w:rsidRPr="006D39F8">
        <w:rPr>
          <w:rFonts w:ascii="Arial" w:hAnsi="Arial" w:cs="Arial"/>
          <w:sz w:val="16"/>
          <w:szCs w:val="16"/>
        </w:rPr>
        <w:t>ostanowień Umowy</w:t>
      </w:r>
      <w:r w:rsidR="00040822">
        <w:rPr>
          <w:rFonts w:ascii="Arial" w:hAnsi="Arial" w:cs="Arial"/>
          <w:sz w:val="16"/>
          <w:szCs w:val="16"/>
        </w:rPr>
        <w:t>.</w:t>
      </w:r>
    </w:p>
    <w:p w14:paraId="0AAB43CE" w14:textId="02DCB2FB" w:rsidR="00EE5154" w:rsidRPr="006D39F8" w:rsidRDefault="005151C5">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Pr>
          <w:rFonts w:ascii="Arial" w:hAnsi="Arial" w:cs="Arial"/>
          <w:sz w:val="16"/>
          <w:szCs w:val="16"/>
        </w:rPr>
        <w:t>Pożyczkodawca</w:t>
      </w:r>
      <w:r w:rsidR="00EE5154" w:rsidRPr="006D39F8">
        <w:rPr>
          <w:rFonts w:ascii="Arial" w:hAnsi="Arial" w:cs="Arial"/>
          <w:sz w:val="16"/>
          <w:szCs w:val="16"/>
        </w:rPr>
        <w:t xml:space="preserve"> zastrzega sobie prawo oceny pro</w:t>
      </w:r>
      <w:r w:rsidR="00116125">
        <w:rPr>
          <w:rFonts w:ascii="Arial" w:hAnsi="Arial" w:cs="Arial"/>
          <w:sz w:val="16"/>
          <w:szCs w:val="16"/>
        </w:rPr>
        <w:t>ponowanych form zabezpieczenia P</w:t>
      </w:r>
      <w:r w:rsidR="00EE5154" w:rsidRPr="006D39F8">
        <w:rPr>
          <w:rFonts w:ascii="Arial" w:hAnsi="Arial" w:cs="Arial"/>
          <w:sz w:val="16"/>
          <w:szCs w:val="16"/>
        </w:rPr>
        <w:t>ożyczki w tym ustalenia ich realnej wartości, a także weryfikacji zabezpie</w:t>
      </w:r>
      <w:r w:rsidR="00116125">
        <w:rPr>
          <w:rFonts w:ascii="Arial" w:hAnsi="Arial" w:cs="Arial"/>
          <w:sz w:val="16"/>
          <w:szCs w:val="16"/>
        </w:rPr>
        <w:t>czenia w trakcie trwania Umowy</w:t>
      </w:r>
      <w:r w:rsidR="00EE5154" w:rsidRPr="006D39F8">
        <w:rPr>
          <w:rFonts w:ascii="Arial" w:hAnsi="Arial" w:cs="Arial"/>
          <w:sz w:val="16"/>
          <w:szCs w:val="16"/>
        </w:rPr>
        <w:t>.</w:t>
      </w:r>
    </w:p>
    <w:p w14:paraId="49893659" w14:textId="250625D4" w:rsidR="00B74DD2" w:rsidRDefault="00237D54">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Pr>
          <w:rFonts w:ascii="Arial" w:hAnsi="Arial" w:cs="Arial"/>
          <w:sz w:val="16"/>
          <w:szCs w:val="16"/>
        </w:rPr>
        <w:t>Pożyczkodawca</w:t>
      </w:r>
      <w:r w:rsidR="00B74DD2" w:rsidRPr="006D39F8">
        <w:rPr>
          <w:rFonts w:ascii="Arial" w:hAnsi="Arial" w:cs="Arial"/>
          <w:sz w:val="16"/>
          <w:szCs w:val="16"/>
        </w:rPr>
        <w:t xml:space="preserve"> może żądać ustanowienia dodatkowych zabezpieczeń w okresie realizacji Umowy </w:t>
      </w:r>
      <w:r w:rsidR="00A25ED6">
        <w:rPr>
          <w:rFonts w:ascii="Arial" w:hAnsi="Arial" w:cs="Arial"/>
          <w:sz w:val="16"/>
          <w:szCs w:val="16"/>
        </w:rPr>
        <w:t xml:space="preserve">inwestycyjnej </w:t>
      </w:r>
      <w:r w:rsidR="00B74DD2" w:rsidRPr="006D39F8">
        <w:rPr>
          <w:rFonts w:ascii="Arial" w:hAnsi="Arial" w:cs="Arial"/>
          <w:sz w:val="16"/>
          <w:szCs w:val="16"/>
        </w:rPr>
        <w:t xml:space="preserve">w przypadku, gdy wartość ustanowionych zabezpieczeń zmniejszyła się lub wystąpiło zagrożenie zmniejszenia ich wartości. </w:t>
      </w:r>
    </w:p>
    <w:p w14:paraId="32E93C0A" w14:textId="5D91C76E" w:rsidR="00662D12" w:rsidRDefault="00662D12">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Pr>
          <w:rFonts w:ascii="Arial" w:hAnsi="Arial" w:cs="Arial"/>
          <w:sz w:val="16"/>
          <w:szCs w:val="16"/>
        </w:rPr>
        <w:t>Zabezpieczenie zostanie zwolnione po całkowitym rozliczeniu zobowiązań Pożyczkobiorcy z tytułu zawartej Umowy</w:t>
      </w:r>
      <w:r w:rsidR="00A25ED6">
        <w:rPr>
          <w:rFonts w:ascii="Arial" w:hAnsi="Arial" w:cs="Arial"/>
          <w:sz w:val="16"/>
          <w:szCs w:val="16"/>
        </w:rPr>
        <w:t>.</w:t>
      </w:r>
    </w:p>
    <w:p w14:paraId="5EC964FD" w14:textId="02436B09" w:rsidR="00662D12" w:rsidRPr="00662D12" w:rsidRDefault="00662D12" w:rsidP="00662D12">
      <w:pPr>
        <w:widowControl w:val="0"/>
        <w:numPr>
          <w:ilvl w:val="0"/>
          <w:numId w:val="1"/>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6D39F8">
        <w:rPr>
          <w:rFonts w:ascii="Arial" w:hAnsi="Arial" w:cs="Arial"/>
          <w:sz w:val="16"/>
          <w:szCs w:val="16"/>
        </w:rPr>
        <w:t>Koszty ustanowienia, zmiany i zwolnienia zabezpi</w:t>
      </w:r>
      <w:r>
        <w:rPr>
          <w:rFonts w:ascii="Arial" w:hAnsi="Arial" w:cs="Arial"/>
          <w:sz w:val="16"/>
          <w:szCs w:val="16"/>
        </w:rPr>
        <w:t>eczenia spłaty P</w:t>
      </w:r>
      <w:r w:rsidRPr="006D39F8">
        <w:rPr>
          <w:rFonts w:ascii="Arial" w:hAnsi="Arial" w:cs="Arial"/>
          <w:sz w:val="16"/>
          <w:szCs w:val="16"/>
        </w:rPr>
        <w:t xml:space="preserve">ożyczki ponosi Pożyczkobiorca. </w:t>
      </w:r>
    </w:p>
    <w:p w14:paraId="5107CA20" w14:textId="77777777" w:rsidR="006243BC" w:rsidRPr="006D39F8" w:rsidRDefault="006243BC" w:rsidP="0036544C">
      <w:pPr>
        <w:pStyle w:val="p1"/>
        <w:rPr>
          <w:rFonts w:ascii="Arial" w:hAnsi="Arial" w:cs="Arial"/>
          <w:b/>
          <w:color w:val="auto"/>
          <w:sz w:val="16"/>
          <w:szCs w:val="16"/>
        </w:rPr>
      </w:pPr>
    </w:p>
    <w:p w14:paraId="36AEA12D" w14:textId="6875CD63" w:rsidR="00075B95" w:rsidRDefault="00075B95" w:rsidP="00075B95">
      <w:pPr>
        <w:jc w:val="center"/>
        <w:rPr>
          <w:rFonts w:ascii="Arial" w:eastAsia="Batang" w:hAnsi="Arial" w:cs="Arial"/>
          <w:b/>
          <w:sz w:val="16"/>
          <w:szCs w:val="16"/>
        </w:rPr>
      </w:pPr>
      <w:r w:rsidRPr="00C53831">
        <w:rPr>
          <w:rFonts w:ascii="Arial" w:eastAsia="Batang" w:hAnsi="Arial" w:cs="Arial"/>
          <w:b/>
          <w:sz w:val="16"/>
          <w:szCs w:val="16"/>
        </w:rPr>
        <w:t>§1</w:t>
      </w:r>
      <w:r w:rsidR="00E444A5">
        <w:rPr>
          <w:rFonts w:ascii="Arial" w:eastAsia="Batang" w:hAnsi="Arial" w:cs="Arial"/>
          <w:b/>
          <w:sz w:val="16"/>
          <w:szCs w:val="16"/>
        </w:rPr>
        <w:t>1</w:t>
      </w:r>
      <w:r w:rsidRPr="00C53831">
        <w:rPr>
          <w:rFonts w:ascii="Arial" w:eastAsia="Batang" w:hAnsi="Arial" w:cs="Arial"/>
          <w:b/>
          <w:sz w:val="16"/>
          <w:szCs w:val="16"/>
        </w:rPr>
        <w:br/>
      </w:r>
      <w:r>
        <w:rPr>
          <w:rFonts w:ascii="Arial" w:eastAsia="Batang" w:hAnsi="Arial" w:cs="Arial"/>
          <w:b/>
          <w:sz w:val="16"/>
          <w:szCs w:val="16"/>
        </w:rPr>
        <w:t>Ogólne zasady udzielania pożyczek</w:t>
      </w:r>
    </w:p>
    <w:p w14:paraId="4ABC4DDB" w14:textId="4615FAB7" w:rsidR="00075B95" w:rsidRPr="00075B95" w:rsidRDefault="00075B95">
      <w:pPr>
        <w:pStyle w:val="Akapitzlist"/>
        <w:numPr>
          <w:ilvl w:val="0"/>
          <w:numId w:val="33"/>
        </w:numPr>
        <w:tabs>
          <w:tab w:val="left" w:pos="0"/>
        </w:tabs>
        <w:suppressAutoHyphens/>
        <w:spacing w:line="240" w:lineRule="auto"/>
        <w:ind w:left="284" w:hanging="284"/>
        <w:jc w:val="both"/>
        <w:rPr>
          <w:rFonts w:ascii="Arial" w:eastAsia="Batang" w:hAnsi="Arial" w:cs="Arial"/>
          <w:bCs/>
          <w:sz w:val="16"/>
          <w:szCs w:val="16"/>
        </w:rPr>
      </w:pPr>
      <w:r>
        <w:rPr>
          <w:rFonts w:ascii="Arial" w:eastAsia="Batang" w:hAnsi="Arial" w:cs="Arial"/>
          <w:bCs/>
          <w:sz w:val="16"/>
          <w:szCs w:val="16"/>
        </w:rPr>
        <w:t>Procedura ubiegania się o Jednostkowe Pożyczki ma uproszczony charakter i uwzględnia specyfikę oraz możliwości finansowe PES.</w:t>
      </w:r>
    </w:p>
    <w:p w14:paraId="15FB82FC" w14:textId="77777777" w:rsidR="008F53C0" w:rsidRDefault="00075B95">
      <w:pPr>
        <w:pStyle w:val="Akapitzlist"/>
        <w:numPr>
          <w:ilvl w:val="0"/>
          <w:numId w:val="33"/>
        </w:numPr>
        <w:ind w:left="284" w:hanging="284"/>
        <w:jc w:val="both"/>
        <w:rPr>
          <w:rFonts w:ascii="Arial" w:hAnsi="Arial" w:cs="Arial"/>
          <w:bCs/>
          <w:sz w:val="16"/>
          <w:szCs w:val="16"/>
        </w:rPr>
      </w:pPr>
      <w:r w:rsidRPr="009B4159">
        <w:rPr>
          <w:rFonts w:ascii="Arial" w:hAnsi="Arial" w:cs="Arial"/>
          <w:bCs/>
          <w:sz w:val="16"/>
          <w:szCs w:val="16"/>
        </w:rPr>
        <w:t xml:space="preserve">Udzielenie Jednostkowej Pożyczki powinno umożliwić Pożyczkobiorcy utrzymanie bieżącej płynności i finansowanie jego bieżących potrzeb związanych z prowadzoną działalnością gospodarczą lub odpłatną działalnością statutową. Tymczasowa utrata płynności, na skutek COVID-19, nie może stanowić przeszkody w udzieleniu Jednostkowej Pożyczki. </w:t>
      </w:r>
    </w:p>
    <w:p w14:paraId="5276FE3B" w14:textId="36DB4BE6" w:rsidR="00075B95" w:rsidRPr="00450A67" w:rsidRDefault="00075B95">
      <w:pPr>
        <w:pStyle w:val="Akapitzlist"/>
        <w:numPr>
          <w:ilvl w:val="0"/>
          <w:numId w:val="33"/>
        </w:numPr>
        <w:ind w:left="284" w:hanging="284"/>
        <w:jc w:val="both"/>
        <w:rPr>
          <w:rFonts w:ascii="Arial" w:hAnsi="Arial" w:cs="Arial"/>
          <w:bCs/>
          <w:sz w:val="16"/>
          <w:szCs w:val="16"/>
        </w:rPr>
      </w:pPr>
      <w:r w:rsidRPr="00450A67">
        <w:rPr>
          <w:rFonts w:ascii="Arial" w:hAnsi="Arial" w:cs="Arial"/>
          <w:bCs/>
          <w:sz w:val="16"/>
          <w:szCs w:val="16"/>
        </w:rPr>
        <w:t>Pożyczka misyjna jest udzielana w celu pomocy osobom, które uciekły z Ukrainy (dla PES, których charakter działalności jest zbieżny z przedmiotem pomocy objętej pożyczką) lub na tworzenie miejsc pracy dla osób, które uciekły z Ukrainy.</w:t>
      </w:r>
    </w:p>
    <w:p w14:paraId="1E1FAC1A" w14:textId="22EE4998" w:rsidR="00FB0362" w:rsidRPr="00A52674" w:rsidRDefault="00075B95" w:rsidP="00A52674">
      <w:pPr>
        <w:pStyle w:val="Akapitzlist"/>
        <w:numPr>
          <w:ilvl w:val="0"/>
          <w:numId w:val="33"/>
        </w:numPr>
        <w:ind w:left="284" w:hanging="284"/>
        <w:jc w:val="both"/>
        <w:rPr>
          <w:rFonts w:ascii="Arial" w:hAnsi="Arial" w:cs="Arial"/>
          <w:bCs/>
          <w:sz w:val="16"/>
          <w:szCs w:val="16"/>
        </w:rPr>
      </w:pPr>
      <w:r w:rsidRPr="00836FA8">
        <w:rPr>
          <w:rFonts w:ascii="Arial" w:hAnsi="Arial" w:cs="Arial"/>
          <w:bCs/>
          <w:sz w:val="16"/>
          <w:szCs w:val="16"/>
        </w:rPr>
        <w:t>W przypadku Pożyczki misyjnej na tworzenie miejsc pracy dla osób, które uciekły z Ukrainy, osoba zatrudniona powinna posiadać dokument potwierdzający nadanie nr PESEL na specjalnych zasadach. Poprzez miejsce pracy rozumie się zatrudnienie w oparciu o umowę o pracę i spółdzielczą umowę o pracę.</w:t>
      </w:r>
    </w:p>
    <w:p w14:paraId="32039F88" w14:textId="5E7CFCEB" w:rsidR="00B529EE" w:rsidRPr="00B529EE" w:rsidRDefault="00B529EE">
      <w:pPr>
        <w:pStyle w:val="Akapitzlist"/>
        <w:numPr>
          <w:ilvl w:val="0"/>
          <w:numId w:val="33"/>
        </w:numPr>
        <w:ind w:left="284" w:hanging="284"/>
        <w:jc w:val="both"/>
        <w:rPr>
          <w:rFonts w:ascii="Arial" w:hAnsi="Arial" w:cs="Arial"/>
          <w:bCs/>
          <w:sz w:val="16"/>
          <w:szCs w:val="16"/>
        </w:rPr>
      </w:pPr>
      <w:r w:rsidRPr="00B529EE">
        <w:rPr>
          <w:rFonts w:ascii="Arial" w:hAnsi="Arial" w:cs="Arial"/>
          <w:bCs/>
          <w:sz w:val="16"/>
          <w:szCs w:val="16"/>
        </w:rPr>
        <w:t xml:space="preserve">Decyzja o udzieleniu Jednostkowej Pożyczki podejmowana jest po przeprowadzeniu oceny Ostatecznego Odbiorcy, z uwzględnieniem ust. </w:t>
      </w:r>
      <w:r w:rsidR="00450A67">
        <w:rPr>
          <w:rFonts w:ascii="Arial" w:hAnsi="Arial" w:cs="Arial"/>
          <w:bCs/>
          <w:sz w:val="16"/>
          <w:szCs w:val="16"/>
        </w:rPr>
        <w:t>2</w:t>
      </w:r>
      <w:r w:rsidR="008F53C0">
        <w:rPr>
          <w:rFonts w:ascii="Arial" w:hAnsi="Arial" w:cs="Arial"/>
          <w:bCs/>
          <w:sz w:val="16"/>
          <w:szCs w:val="16"/>
        </w:rPr>
        <w:t xml:space="preserve"> i 3</w:t>
      </w:r>
      <w:r w:rsidRPr="00B529EE">
        <w:rPr>
          <w:rFonts w:ascii="Arial" w:hAnsi="Arial" w:cs="Arial"/>
          <w:bCs/>
          <w:sz w:val="16"/>
          <w:szCs w:val="16"/>
        </w:rPr>
        <w:t xml:space="preserve"> powyżej.</w:t>
      </w:r>
    </w:p>
    <w:p w14:paraId="3A1DD90C" w14:textId="13815C58" w:rsidR="00316CC2" w:rsidRPr="006D39F8" w:rsidRDefault="00316CC2" w:rsidP="00316CC2">
      <w:pPr>
        <w:tabs>
          <w:tab w:val="left" w:pos="0"/>
        </w:tabs>
        <w:suppressAutoHyphens/>
        <w:spacing w:line="276" w:lineRule="auto"/>
        <w:jc w:val="center"/>
        <w:rPr>
          <w:rFonts w:ascii="Arial" w:eastAsia="Batang" w:hAnsi="Arial" w:cs="Arial"/>
          <w:sz w:val="16"/>
          <w:szCs w:val="16"/>
        </w:rPr>
      </w:pPr>
      <w:r w:rsidRPr="006D39F8">
        <w:rPr>
          <w:rFonts w:ascii="Arial" w:eastAsia="Batang" w:hAnsi="Arial" w:cs="Arial"/>
          <w:b/>
          <w:sz w:val="16"/>
          <w:szCs w:val="16"/>
        </w:rPr>
        <w:t>§1</w:t>
      </w:r>
      <w:r w:rsidR="00E444A5">
        <w:rPr>
          <w:rFonts w:ascii="Arial" w:eastAsia="Batang" w:hAnsi="Arial" w:cs="Arial"/>
          <w:b/>
          <w:sz w:val="16"/>
          <w:szCs w:val="16"/>
        </w:rPr>
        <w:t>2</w:t>
      </w:r>
      <w:r w:rsidRPr="006D39F8">
        <w:rPr>
          <w:rFonts w:ascii="Arial" w:eastAsia="Batang" w:hAnsi="Arial" w:cs="Arial"/>
          <w:sz w:val="16"/>
          <w:szCs w:val="16"/>
        </w:rPr>
        <w:br/>
      </w:r>
      <w:r>
        <w:rPr>
          <w:rFonts w:ascii="Arial" w:eastAsia="Batang" w:hAnsi="Arial" w:cs="Arial"/>
          <w:b/>
          <w:sz w:val="16"/>
          <w:szCs w:val="16"/>
        </w:rPr>
        <w:t xml:space="preserve">Nabór </w:t>
      </w:r>
      <w:r w:rsidR="00D8254B">
        <w:rPr>
          <w:rFonts w:ascii="Arial" w:eastAsia="Batang" w:hAnsi="Arial" w:cs="Arial"/>
          <w:b/>
          <w:sz w:val="16"/>
          <w:szCs w:val="16"/>
        </w:rPr>
        <w:t>w</w:t>
      </w:r>
      <w:r>
        <w:rPr>
          <w:rFonts w:ascii="Arial" w:eastAsia="Batang" w:hAnsi="Arial" w:cs="Arial"/>
          <w:b/>
          <w:sz w:val="16"/>
          <w:szCs w:val="16"/>
        </w:rPr>
        <w:t>niosków</w:t>
      </w:r>
    </w:p>
    <w:p w14:paraId="441F4BC1" w14:textId="7E384EAC" w:rsidR="00EE36B2" w:rsidRDefault="00EE36B2">
      <w:pPr>
        <w:pStyle w:val="Akapitzlist"/>
        <w:numPr>
          <w:ilvl w:val="0"/>
          <w:numId w:val="29"/>
        </w:numPr>
        <w:tabs>
          <w:tab w:val="left" w:pos="0"/>
        </w:tabs>
        <w:suppressAutoHyphens/>
        <w:spacing w:line="240" w:lineRule="auto"/>
        <w:ind w:left="284" w:hanging="284"/>
        <w:jc w:val="both"/>
        <w:rPr>
          <w:rFonts w:ascii="Arial" w:eastAsia="Batang" w:hAnsi="Arial" w:cs="Arial"/>
          <w:bCs/>
          <w:sz w:val="16"/>
          <w:szCs w:val="16"/>
        </w:rPr>
      </w:pPr>
      <w:r>
        <w:rPr>
          <w:rFonts w:ascii="Arial" w:eastAsia="Batang" w:hAnsi="Arial" w:cs="Arial"/>
          <w:bCs/>
          <w:sz w:val="16"/>
          <w:szCs w:val="16"/>
        </w:rPr>
        <w:t>Wsparcie w ramach Instrumentu Finansowego dostępne jest na terenie całego kraju.</w:t>
      </w:r>
    </w:p>
    <w:p w14:paraId="63E3ED92" w14:textId="514BB99D" w:rsidR="00316CC2" w:rsidRDefault="002135F3">
      <w:pPr>
        <w:pStyle w:val="Akapitzlist"/>
        <w:numPr>
          <w:ilvl w:val="0"/>
          <w:numId w:val="29"/>
        </w:numPr>
        <w:tabs>
          <w:tab w:val="left" w:pos="0"/>
        </w:tabs>
        <w:suppressAutoHyphens/>
        <w:spacing w:line="240" w:lineRule="auto"/>
        <w:ind w:left="284" w:hanging="284"/>
        <w:jc w:val="both"/>
        <w:rPr>
          <w:rFonts w:ascii="Arial" w:eastAsia="Batang" w:hAnsi="Arial" w:cs="Arial"/>
          <w:bCs/>
          <w:sz w:val="16"/>
          <w:szCs w:val="16"/>
        </w:rPr>
      </w:pPr>
      <w:r>
        <w:rPr>
          <w:rFonts w:ascii="Arial" w:eastAsia="Batang" w:hAnsi="Arial" w:cs="Arial"/>
          <w:bCs/>
          <w:sz w:val="16"/>
          <w:szCs w:val="16"/>
        </w:rPr>
        <w:t>Nabór wniosków ma charakter otwarty i ciągły.</w:t>
      </w:r>
    </w:p>
    <w:p w14:paraId="638D9A53" w14:textId="535A5A0A" w:rsidR="002135F3" w:rsidRPr="00D07070" w:rsidRDefault="002135F3">
      <w:pPr>
        <w:pStyle w:val="Akapitzlist"/>
        <w:numPr>
          <w:ilvl w:val="0"/>
          <w:numId w:val="29"/>
        </w:numPr>
        <w:tabs>
          <w:tab w:val="left" w:pos="0"/>
        </w:tabs>
        <w:suppressAutoHyphens/>
        <w:spacing w:line="240" w:lineRule="auto"/>
        <w:ind w:left="284" w:hanging="284"/>
        <w:jc w:val="both"/>
        <w:rPr>
          <w:rFonts w:ascii="Arial" w:eastAsia="Batang" w:hAnsi="Arial" w:cs="Arial"/>
          <w:bCs/>
          <w:sz w:val="16"/>
          <w:szCs w:val="16"/>
        </w:rPr>
      </w:pPr>
      <w:r w:rsidRPr="00D07070">
        <w:rPr>
          <w:rFonts w:ascii="Arial" w:eastAsia="Batang" w:hAnsi="Arial" w:cs="Arial"/>
          <w:bCs/>
          <w:sz w:val="16"/>
          <w:szCs w:val="16"/>
        </w:rPr>
        <w:t xml:space="preserve">Informacje o rozpoczęciu naboru oraz jego zakończeniu podawane są do publicznej wiadomości na </w:t>
      </w:r>
      <w:r w:rsidR="008F53C0">
        <w:rPr>
          <w:rFonts w:ascii="Arial" w:eastAsia="Batang" w:hAnsi="Arial" w:cs="Arial"/>
          <w:bCs/>
          <w:sz w:val="16"/>
          <w:szCs w:val="16"/>
        </w:rPr>
        <w:t>S</w:t>
      </w:r>
      <w:r w:rsidRPr="00D07070">
        <w:rPr>
          <w:rFonts w:ascii="Arial" w:eastAsia="Batang" w:hAnsi="Arial" w:cs="Arial"/>
          <w:bCs/>
          <w:sz w:val="16"/>
          <w:szCs w:val="16"/>
        </w:rPr>
        <w:t xml:space="preserve">tronie internetowej </w:t>
      </w:r>
      <w:r w:rsidR="008F53C0">
        <w:rPr>
          <w:rFonts w:ascii="Arial" w:eastAsia="Batang" w:hAnsi="Arial" w:cs="Arial"/>
          <w:bCs/>
          <w:sz w:val="16"/>
          <w:szCs w:val="16"/>
        </w:rPr>
        <w:t>PF</w:t>
      </w:r>
    </w:p>
    <w:p w14:paraId="581F1817" w14:textId="6CFA4A0E" w:rsidR="002135F3" w:rsidRDefault="002135F3">
      <w:pPr>
        <w:pStyle w:val="Akapitzlist"/>
        <w:numPr>
          <w:ilvl w:val="0"/>
          <w:numId w:val="29"/>
        </w:numPr>
        <w:tabs>
          <w:tab w:val="left" w:pos="0"/>
        </w:tabs>
        <w:suppressAutoHyphens/>
        <w:spacing w:line="240" w:lineRule="auto"/>
        <w:ind w:left="284" w:hanging="284"/>
        <w:jc w:val="both"/>
        <w:rPr>
          <w:rFonts w:ascii="Arial" w:eastAsia="Batang" w:hAnsi="Arial" w:cs="Arial"/>
          <w:bCs/>
          <w:sz w:val="16"/>
          <w:szCs w:val="16"/>
        </w:rPr>
      </w:pPr>
      <w:r w:rsidRPr="00D07070">
        <w:rPr>
          <w:rFonts w:ascii="Arial" w:eastAsia="Batang" w:hAnsi="Arial" w:cs="Arial"/>
          <w:bCs/>
          <w:sz w:val="16"/>
          <w:szCs w:val="16"/>
        </w:rPr>
        <w:t>Nabór wniosków trwa</w:t>
      </w:r>
      <w:r>
        <w:rPr>
          <w:rFonts w:ascii="Arial" w:eastAsia="Batang" w:hAnsi="Arial" w:cs="Arial"/>
          <w:bCs/>
          <w:sz w:val="16"/>
          <w:szCs w:val="16"/>
        </w:rPr>
        <w:t xml:space="preserve"> do wyczerpania dostępnych środków </w:t>
      </w:r>
      <w:r w:rsidRPr="002135F3">
        <w:rPr>
          <w:rFonts w:ascii="Arial" w:eastAsia="Batang" w:hAnsi="Arial" w:cs="Arial"/>
          <w:iCs/>
          <w:sz w:val="16"/>
          <w:szCs w:val="16"/>
        </w:rPr>
        <w:t>w ramach</w:t>
      </w:r>
      <w:r>
        <w:rPr>
          <w:rFonts w:ascii="Arial" w:eastAsia="Batang" w:hAnsi="Arial" w:cs="Arial"/>
          <w:iCs/>
          <w:sz w:val="16"/>
          <w:szCs w:val="16"/>
        </w:rPr>
        <w:t xml:space="preserve"> </w:t>
      </w:r>
      <w:r w:rsidRPr="002135F3">
        <w:rPr>
          <w:rFonts w:ascii="Arial" w:eastAsia="Batang" w:hAnsi="Arial" w:cs="Arial"/>
          <w:iCs/>
          <w:sz w:val="16"/>
          <w:szCs w:val="16"/>
        </w:rPr>
        <w:t xml:space="preserve">posiadanego przez </w:t>
      </w:r>
      <w:r w:rsidR="008F53C0">
        <w:rPr>
          <w:rFonts w:ascii="Arial" w:eastAsia="Batang" w:hAnsi="Arial" w:cs="Arial"/>
          <w:iCs/>
          <w:sz w:val="16"/>
          <w:szCs w:val="16"/>
        </w:rPr>
        <w:t>PF</w:t>
      </w:r>
      <w:r>
        <w:rPr>
          <w:rFonts w:ascii="Arial" w:eastAsia="Batang" w:hAnsi="Arial" w:cs="Arial"/>
          <w:iCs/>
          <w:sz w:val="16"/>
          <w:szCs w:val="16"/>
        </w:rPr>
        <w:t xml:space="preserve"> limitu</w:t>
      </w:r>
      <w:r w:rsidRPr="002135F3">
        <w:rPr>
          <w:rFonts w:ascii="Arial" w:eastAsia="Batang" w:hAnsi="Arial" w:cs="Arial"/>
          <w:iCs/>
          <w:sz w:val="16"/>
          <w:szCs w:val="16"/>
        </w:rPr>
        <w:t xml:space="preserve"> </w:t>
      </w:r>
      <w:r>
        <w:rPr>
          <w:rFonts w:ascii="Arial" w:eastAsia="Batang" w:hAnsi="Arial" w:cs="Arial"/>
          <w:iCs/>
          <w:sz w:val="16"/>
          <w:szCs w:val="16"/>
        </w:rPr>
        <w:t xml:space="preserve">w ramach </w:t>
      </w:r>
      <w:r w:rsidRPr="002135F3">
        <w:rPr>
          <w:rFonts w:ascii="Arial" w:eastAsia="Batang" w:hAnsi="Arial" w:cs="Arial"/>
          <w:iCs/>
          <w:sz w:val="16"/>
          <w:szCs w:val="16"/>
        </w:rPr>
        <w:t>Instrumentu Finansowego</w:t>
      </w:r>
      <w:r>
        <w:rPr>
          <w:rFonts w:ascii="Arial" w:eastAsia="Batang" w:hAnsi="Arial" w:cs="Arial"/>
          <w:bCs/>
          <w:sz w:val="16"/>
          <w:szCs w:val="16"/>
        </w:rPr>
        <w:t>.</w:t>
      </w:r>
    </w:p>
    <w:p w14:paraId="1C5A2739" w14:textId="45729171" w:rsidR="002135F3" w:rsidRPr="002135F3" w:rsidRDefault="002135F3">
      <w:pPr>
        <w:pStyle w:val="Akapitzlist"/>
        <w:numPr>
          <w:ilvl w:val="0"/>
          <w:numId w:val="29"/>
        </w:numPr>
        <w:tabs>
          <w:tab w:val="left" w:pos="0"/>
        </w:tabs>
        <w:suppressAutoHyphens/>
        <w:spacing w:line="240" w:lineRule="auto"/>
        <w:ind w:left="284" w:hanging="284"/>
        <w:jc w:val="both"/>
        <w:rPr>
          <w:rFonts w:ascii="Arial" w:eastAsia="Batang" w:hAnsi="Arial" w:cs="Arial"/>
          <w:bCs/>
          <w:sz w:val="16"/>
          <w:szCs w:val="16"/>
        </w:rPr>
      </w:pPr>
      <w:r w:rsidRPr="002135F3">
        <w:rPr>
          <w:rFonts w:ascii="Arial" w:eastAsia="Batang" w:hAnsi="Arial" w:cs="Arial"/>
          <w:iCs/>
          <w:sz w:val="16"/>
          <w:szCs w:val="16"/>
        </w:rPr>
        <w:t xml:space="preserve">W przypadku, gdy zapotrzebowanie na pożyczki przewyższy wartość dostępnych środków, </w:t>
      </w:r>
      <w:r w:rsidR="008F53C0">
        <w:rPr>
          <w:rFonts w:ascii="Arial" w:eastAsia="Batang" w:hAnsi="Arial" w:cs="Arial"/>
          <w:iCs/>
          <w:sz w:val="16"/>
          <w:szCs w:val="16"/>
        </w:rPr>
        <w:t>PF</w:t>
      </w:r>
      <w:r w:rsidRPr="002135F3">
        <w:rPr>
          <w:rFonts w:ascii="Arial" w:eastAsia="Batang" w:hAnsi="Arial" w:cs="Arial"/>
          <w:iCs/>
          <w:sz w:val="16"/>
          <w:szCs w:val="16"/>
        </w:rPr>
        <w:t xml:space="preserve"> zastrzega sobie prawo do pozostawienia wniosków bez rozpatrzenia lub umieszczenia ich na liście rezerwowej. </w:t>
      </w:r>
    </w:p>
    <w:p w14:paraId="32E2175A" w14:textId="27F76477" w:rsidR="006243BC" w:rsidRPr="006D39F8" w:rsidRDefault="006243BC" w:rsidP="004C2A78">
      <w:pPr>
        <w:tabs>
          <w:tab w:val="left" w:pos="0"/>
        </w:tabs>
        <w:suppressAutoHyphens/>
        <w:spacing w:line="276" w:lineRule="auto"/>
        <w:jc w:val="center"/>
        <w:rPr>
          <w:rFonts w:ascii="Arial" w:eastAsia="Batang" w:hAnsi="Arial" w:cs="Arial"/>
          <w:sz w:val="16"/>
          <w:szCs w:val="16"/>
        </w:rPr>
      </w:pPr>
      <w:r w:rsidRPr="006D39F8">
        <w:rPr>
          <w:rFonts w:ascii="Arial" w:eastAsia="Batang" w:hAnsi="Arial" w:cs="Arial"/>
          <w:b/>
          <w:sz w:val="16"/>
          <w:szCs w:val="16"/>
        </w:rPr>
        <w:t>§1</w:t>
      </w:r>
      <w:r w:rsidR="00E444A5">
        <w:rPr>
          <w:rFonts w:ascii="Arial" w:eastAsia="Batang" w:hAnsi="Arial" w:cs="Arial"/>
          <w:b/>
          <w:sz w:val="16"/>
          <w:szCs w:val="16"/>
        </w:rPr>
        <w:t>3</w:t>
      </w:r>
      <w:r w:rsidRPr="006D39F8">
        <w:rPr>
          <w:rFonts w:ascii="Arial" w:eastAsia="Batang" w:hAnsi="Arial" w:cs="Arial"/>
          <w:sz w:val="16"/>
          <w:szCs w:val="16"/>
        </w:rPr>
        <w:br/>
      </w:r>
      <w:r w:rsidRPr="006D39F8">
        <w:rPr>
          <w:rFonts w:ascii="Arial" w:eastAsia="Batang" w:hAnsi="Arial" w:cs="Arial"/>
          <w:b/>
          <w:sz w:val="16"/>
          <w:szCs w:val="16"/>
        </w:rPr>
        <w:t>Wniosek o pożyczkę</w:t>
      </w:r>
    </w:p>
    <w:p w14:paraId="0B19FD6C" w14:textId="77777777" w:rsidR="00AC06D1" w:rsidRPr="00AC06D1" w:rsidRDefault="006243BC" w:rsidP="007A7C51">
      <w:pPr>
        <w:numPr>
          <w:ilvl w:val="0"/>
          <w:numId w:val="3"/>
        </w:numPr>
        <w:autoSpaceDE w:val="0"/>
        <w:autoSpaceDN w:val="0"/>
        <w:adjustRightInd w:val="0"/>
        <w:spacing w:after="0" w:line="240" w:lineRule="auto"/>
        <w:ind w:left="284" w:hanging="284"/>
        <w:jc w:val="both"/>
        <w:rPr>
          <w:rFonts w:ascii="Arial" w:eastAsia="Batang" w:hAnsi="Arial" w:cs="Arial"/>
          <w:iCs/>
          <w:sz w:val="16"/>
          <w:szCs w:val="16"/>
        </w:rPr>
      </w:pPr>
      <w:r w:rsidRPr="00AC06D1">
        <w:rPr>
          <w:rFonts w:ascii="Arial" w:eastAsia="Batang" w:hAnsi="Arial" w:cs="Arial"/>
          <w:iCs/>
          <w:sz w:val="16"/>
          <w:szCs w:val="16"/>
        </w:rPr>
        <w:t xml:space="preserve">W celu ubiegania się o pożyczkę uprawnione </w:t>
      </w:r>
      <w:r w:rsidR="00BF086E" w:rsidRPr="00AC06D1">
        <w:rPr>
          <w:rFonts w:ascii="Arial" w:eastAsia="Batang" w:hAnsi="Arial" w:cs="Arial"/>
          <w:iCs/>
          <w:sz w:val="16"/>
          <w:szCs w:val="16"/>
        </w:rPr>
        <w:t>PES</w:t>
      </w:r>
      <w:r w:rsidRPr="00AC06D1">
        <w:rPr>
          <w:rFonts w:ascii="Arial" w:eastAsia="Batang" w:hAnsi="Arial" w:cs="Arial"/>
          <w:iCs/>
          <w:sz w:val="16"/>
          <w:szCs w:val="16"/>
        </w:rPr>
        <w:t xml:space="preserve"> składają formularz wniosku o </w:t>
      </w:r>
      <w:r w:rsidR="00110086" w:rsidRPr="00AC06D1">
        <w:rPr>
          <w:rFonts w:ascii="Arial" w:eastAsia="Batang" w:hAnsi="Arial" w:cs="Arial"/>
          <w:iCs/>
          <w:sz w:val="16"/>
          <w:szCs w:val="16"/>
        </w:rPr>
        <w:t>pożyczkę</w:t>
      </w:r>
      <w:r w:rsidRPr="00AC06D1">
        <w:rPr>
          <w:rFonts w:ascii="Arial" w:eastAsia="Batang" w:hAnsi="Arial" w:cs="Arial"/>
          <w:iCs/>
          <w:sz w:val="16"/>
          <w:szCs w:val="16"/>
        </w:rPr>
        <w:t xml:space="preserve"> </w:t>
      </w:r>
      <w:r w:rsidR="004C2A78" w:rsidRPr="00AC06D1">
        <w:rPr>
          <w:rFonts w:ascii="Arial" w:eastAsia="Batang" w:hAnsi="Arial" w:cs="Arial"/>
          <w:iCs/>
          <w:sz w:val="16"/>
          <w:szCs w:val="16"/>
        </w:rPr>
        <w:t>wraz z wymaganymi załącznikami</w:t>
      </w:r>
      <w:r w:rsidR="00AC06D1" w:rsidRPr="00AC06D1">
        <w:rPr>
          <w:rFonts w:ascii="Arial" w:eastAsia="Batang" w:hAnsi="Arial" w:cs="Arial"/>
          <w:iCs/>
          <w:sz w:val="16"/>
          <w:szCs w:val="16"/>
        </w:rPr>
        <w:t xml:space="preserve">, w </w:t>
      </w:r>
      <w:proofErr w:type="gramStart"/>
      <w:r w:rsidR="00AC06D1" w:rsidRPr="00AC06D1">
        <w:rPr>
          <w:rFonts w:ascii="Arial" w:eastAsia="Batang" w:hAnsi="Arial" w:cs="Arial"/>
          <w:iCs/>
          <w:sz w:val="16"/>
          <w:szCs w:val="16"/>
        </w:rPr>
        <w:t xml:space="preserve">tym </w:t>
      </w:r>
      <w:r w:rsidR="00AC06D1" w:rsidRPr="00AC06D1">
        <w:rPr>
          <w:rFonts w:ascii="Arial" w:hAnsi="Arial" w:cs="Arial"/>
          <w:sz w:val="16"/>
          <w:szCs w:val="16"/>
        </w:rPr>
        <w:t xml:space="preserve"> dokumenty</w:t>
      </w:r>
      <w:proofErr w:type="gramEnd"/>
      <w:r w:rsidR="00AC06D1" w:rsidRPr="00AC06D1">
        <w:rPr>
          <w:rFonts w:ascii="Arial" w:hAnsi="Arial" w:cs="Arial"/>
          <w:sz w:val="16"/>
          <w:szCs w:val="16"/>
        </w:rPr>
        <w:t xml:space="preserve"> potwierdzające sytuację finansową Podmiotu.</w:t>
      </w:r>
    </w:p>
    <w:p w14:paraId="1438FADB" w14:textId="6064839D" w:rsidR="000C1593" w:rsidRPr="00AC06D1" w:rsidRDefault="000C1593" w:rsidP="007A7C51">
      <w:pPr>
        <w:numPr>
          <w:ilvl w:val="0"/>
          <w:numId w:val="3"/>
        </w:numPr>
        <w:autoSpaceDE w:val="0"/>
        <w:autoSpaceDN w:val="0"/>
        <w:adjustRightInd w:val="0"/>
        <w:spacing w:after="0" w:line="240" w:lineRule="auto"/>
        <w:ind w:left="284" w:hanging="284"/>
        <w:jc w:val="both"/>
        <w:rPr>
          <w:rFonts w:ascii="Arial" w:eastAsia="Batang" w:hAnsi="Arial" w:cs="Arial"/>
          <w:iCs/>
          <w:sz w:val="16"/>
          <w:szCs w:val="16"/>
        </w:rPr>
      </w:pPr>
      <w:r w:rsidRPr="00AC06D1">
        <w:rPr>
          <w:rFonts w:ascii="Arial" w:eastAsia="Batang" w:hAnsi="Arial" w:cs="Arial"/>
          <w:iCs/>
          <w:sz w:val="16"/>
          <w:szCs w:val="16"/>
        </w:rPr>
        <w:t>Wniosek o pożyczkę powinien zawierać elementy biznes planu, w którym PES określa harmonogram osiągnięcia poprawy w zakresie płynności podmiotu i utrzymania prowadzonej działalności gospodarczej (jeśli dotyczy).</w:t>
      </w:r>
    </w:p>
    <w:p w14:paraId="64EF1C33" w14:textId="1B496A77" w:rsidR="000C1593" w:rsidRDefault="000C1593" w:rsidP="007A7C51">
      <w:pPr>
        <w:numPr>
          <w:ilvl w:val="0"/>
          <w:numId w:val="3"/>
        </w:numPr>
        <w:autoSpaceDE w:val="0"/>
        <w:autoSpaceDN w:val="0"/>
        <w:adjustRightInd w:val="0"/>
        <w:spacing w:after="0" w:line="240" w:lineRule="auto"/>
        <w:ind w:left="284" w:hanging="284"/>
        <w:jc w:val="both"/>
        <w:rPr>
          <w:rFonts w:ascii="Arial" w:eastAsia="Batang" w:hAnsi="Arial" w:cs="Arial"/>
          <w:iCs/>
          <w:sz w:val="16"/>
          <w:szCs w:val="16"/>
        </w:rPr>
      </w:pPr>
      <w:r>
        <w:rPr>
          <w:rFonts w:ascii="Arial" w:eastAsia="Batang" w:hAnsi="Arial" w:cs="Arial"/>
          <w:iCs/>
          <w:sz w:val="16"/>
          <w:szCs w:val="16"/>
        </w:rPr>
        <w:t>W przypadku Pożyczki misyjnej powinno zostać wskazane szczegółowe przeznaczenie pożyczki.</w:t>
      </w:r>
    </w:p>
    <w:p w14:paraId="305A3BC5" w14:textId="4E5B00C2" w:rsidR="007F53A2" w:rsidRPr="007F53A2" w:rsidRDefault="007F53A2" w:rsidP="007A7C51">
      <w:pPr>
        <w:numPr>
          <w:ilvl w:val="0"/>
          <w:numId w:val="3"/>
        </w:numPr>
        <w:autoSpaceDE w:val="0"/>
        <w:autoSpaceDN w:val="0"/>
        <w:adjustRightInd w:val="0"/>
        <w:spacing w:after="0" w:line="240" w:lineRule="auto"/>
        <w:ind w:left="284" w:hanging="284"/>
        <w:jc w:val="both"/>
        <w:rPr>
          <w:rFonts w:ascii="Arial" w:eastAsia="Batang" w:hAnsi="Arial" w:cs="Arial"/>
          <w:iCs/>
          <w:sz w:val="16"/>
          <w:szCs w:val="16"/>
        </w:rPr>
      </w:pPr>
      <w:r w:rsidRPr="007F53A2">
        <w:rPr>
          <w:rFonts w:ascii="Arial" w:eastAsia="Batang" w:hAnsi="Arial" w:cs="Arial"/>
          <w:iCs/>
          <w:sz w:val="16"/>
          <w:szCs w:val="16"/>
        </w:rPr>
        <w:t xml:space="preserve">PES ubiegający się o udzielenie Jednostkowej Pożyczki zobowiązany jest do złożenia wraz z wnioskiem o </w:t>
      </w:r>
      <w:r>
        <w:rPr>
          <w:rFonts w:ascii="Arial" w:eastAsia="Batang" w:hAnsi="Arial" w:cs="Arial"/>
          <w:iCs/>
          <w:sz w:val="16"/>
          <w:szCs w:val="16"/>
        </w:rPr>
        <w:t>pożyczkę:</w:t>
      </w:r>
      <w:r w:rsidRPr="007F53A2">
        <w:rPr>
          <w:rFonts w:ascii="Arial" w:eastAsia="Batang" w:hAnsi="Arial" w:cs="Arial"/>
          <w:iCs/>
          <w:sz w:val="16"/>
          <w:szCs w:val="16"/>
        </w:rPr>
        <w:t xml:space="preserve">  </w:t>
      </w:r>
    </w:p>
    <w:p w14:paraId="10B3C139" w14:textId="4BA0BEC6" w:rsidR="007F53A2" w:rsidRPr="007F53A2" w:rsidRDefault="007F53A2" w:rsidP="007A7C51">
      <w:pPr>
        <w:numPr>
          <w:ilvl w:val="0"/>
          <w:numId w:val="30"/>
        </w:numPr>
        <w:autoSpaceDE w:val="0"/>
        <w:autoSpaceDN w:val="0"/>
        <w:adjustRightInd w:val="0"/>
        <w:spacing w:after="0" w:line="240" w:lineRule="auto"/>
        <w:jc w:val="both"/>
        <w:rPr>
          <w:rFonts w:ascii="Arial" w:eastAsia="Batang" w:hAnsi="Arial" w:cs="Arial"/>
          <w:iCs/>
          <w:sz w:val="16"/>
          <w:szCs w:val="16"/>
        </w:rPr>
      </w:pPr>
      <w:r w:rsidRPr="007F53A2">
        <w:rPr>
          <w:rFonts w:ascii="Arial" w:eastAsia="Batang" w:hAnsi="Arial" w:cs="Arial"/>
          <w:iCs/>
          <w:sz w:val="16"/>
          <w:szCs w:val="16"/>
        </w:rPr>
        <w:t>oświadczenia, że środki Pożyczki nie zostaną przeznaczone na spłatę jakichkolwiek zobowiązań</w:t>
      </w:r>
      <w:r w:rsidR="009A7E26">
        <w:rPr>
          <w:rFonts w:ascii="Arial" w:eastAsia="Batang" w:hAnsi="Arial" w:cs="Arial"/>
          <w:iCs/>
          <w:sz w:val="16"/>
          <w:szCs w:val="16"/>
        </w:rPr>
        <w:t xml:space="preserve"> </w:t>
      </w:r>
      <w:r w:rsidRPr="007F53A2">
        <w:rPr>
          <w:rFonts w:ascii="Arial" w:eastAsia="Batang" w:hAnsi="Arial" w:cs="Arial"/>
          <w:iCs/>
          <w:sz w:val="16"/>
          <w:szCs w:val="16"/>
        </w:rPr>
        <w:t xml:space="preserve">kredytowych/pożyczkowych, w tym na spłatę zobowiązań pochodzących z projektów z udziałem środków unijnych i krajowych; </w:t>
      </w:r>
    </w:p>
    <w:p w14:paraId="006F3842" w14:textId="74811CBA" w:rsidR="007F53A2" w:rsidRDefault="007F53A2" w:rsidP="007A7C51">
      <w:pPr>
        <w:numPr>
          <w:ilvl w:val="0"/>
          <w:numId w:val="30"/>
        </w:numPr>
        <w:autoSpaceDE w:val="0"/>
        <w:autoSpaceDN w:val="0"/>
        <w:adjustRightInd w:val="0"/>
        <w:spacing w:after="0" w:line="240" w:lineRule="auto"/>
        <w:jc w:val="both"/>
        <w:rPr>
          <w:rFonts w:ascii="Arial" w:eastAsia="Batang" w:hAnsi="Arial" w:cs="Arial"/>
          <w:iCs/>
          <w:sz w:val="16"/>
          <w:szCs w:val="16"/>
        </w:rPr>
      </w:pPr>
      <w:r w:rsidRPr="007F53A2">
        <w:rPr>
          <w:rFonts w:ascii="Arial" w:eastAsia="Batang" w:hAnsi="Arial" w:cs="Arial"/>
          <w:iCs/>
          <w:sz w:val="16"/>
          <w:szCs w:val="16"/>
        </w:rPr>
        <w:t xml:space="preserve">zobowiązania do wydatkowania Jednostkowej Pożyczki zgodnie z celami, określonymi w </w:t>
      </w:r>
      <w:r w:rsidRPr="008F53C0">
        <w:rPr>
          <w:rFonts w:ascii="Arial" w:eastAsia="Batang" w:hAnsi="Arial" w:cs="Arial"/>
          <w:iCs/>
          <w:sz w:val="16"/>
          <w:szCs w:val="16"/>
        </w:rPr>
        <w:t>§</w:t>
      </w:r>
      <w:r w:rsidR="00C35C40" w:rsidRPr="008F53C0">
        <w:rPr>
          <w:rFonts w:ascii="Arial" w:eastAsia="Batang" w:hAnsi="Arial" w:cs="Arial"/>
          <w:iCs/>
          <w:sz w:val="16"/>
          <w:szCs w:val="16"/>
        </w:rPr>
        <w:t>5</w:t>
      </w:r>
      <w:r w:rsidRPr="008F53C0">
        <w:rPr>
          <w:rFonts w:ascii="Arial" w:eastAsia="Batang" w:hAnsi="Arial" w:cs="Arial"/>
          <w:iCs/>
          <w:sz w:val="16"/>
          <w:szCs w:val="16"/>
        </w:rPr>
        <w:t xml:space="preserve"> Regulaminu.</w:t>
      </w:r>
    </w:p>
    <w:p w14:paraId="362CC17C" w14:textId="2B7AABBE" w:rsidR="00BB4A15" w:rsidRDefault="00BB4A15" w:rsidP="007A7C51">
      <w:pPr>
        <w:pStyle w:val="Akapitzlist"/>
        <w:numPr>
          <w:ilvl w:val="0"/>
          <w:numId w:val="30"/>
        </w:numPr>
        <w:spacing w:line="240" w:lineRule="auto"/>
        <w:jc w:val="both"/>
        <w:rPr>
          <w:rFonts w:ascii="Arial" w:eastAsia="Batang" w:hAnsi="Arial" w:cs="Arial"/>
          <w:iCs/>
          <w:sz w:val="16"/>
          <w:szCs w:val="16"/>
        </w:rPr>
      </w:pPr>
      <w:r w:rsidRPr="00BB4A15">
        <w:rPr>
          <w:rFonts w:ascii="Arial" w:eastAsia="Batang" w:hAnsi="Arial" w:cs="Arial"/>
          <w:iCs/>
          <w:sz w:val="16"/>
          <w:szCs w:val="16"/>
        </w:rPr>
        <w:t xml:space="preserve">w przypadku </w:t>
      </w:r>
      <w:r w:rsidR="009C1776">
        <w:rPr>
          <w:rFonts w:ascii="Arial" w:eastAsia="Batang" w:hAnsi="Arial" w:cs="Arial"/>
          <w:iCs/>
          <w:sz w:val="16"/>
          <w:szCs w:val="16"/>
        </w:rPr>
        <w:t>P</w:t>
      </w:r>
      <w:r w:rsidRPr="00BB4A15">
        <w:rPr>
          <w:rFonts w:ascii="Arial" w:eastAsia="Batang" w:hAnsi="Arial" w:cs="Arial"/>
          <w:iCs/>
          <w:sz w:val="16"/>
          <w:szCs w:val="16"/>
        </w:rPr>
        <w:t>ożyczki misyjnej na pomoc osobom, które uciekły z Ukrainy – oświadczenia o zbieżności działalności PES z przedmiotem pożyczki (oświadczenie jest weryfikowane np. w oparciu o PKD PES). Pożyczkobiorca składa także oświadczenie o przeznaczeniu pożyczki na pomoc osobom, które uciekły z Ukrainy</w:t>
      </w:r>
      <w:r>
        <w:rPr>
          <w:rFonts w:ascii="Arial" w:eastAsia="Batang" w:hAnsi="Arial" w:cs="Arial"/>
          <w:iCs/>
          <w:sz w:val="16"/>
          <w:szCs w:val="16"/>
        </w:rPr>
        <w:t>.</w:t>
      </w:r>
    </w:p>
    <w:p w14:paraId="3D197EFC" w14:textId="77777777" w:rsidR="00BB4A15" w:rsidRPr="00BB4A15" w:rsidRDefault="00295D6F" w:rsidP="007A7C51">
      <w:pPr>
        <w:pStyle w:val="Akapitzlist"/>
        <w:numPr>
          <w:ilvl w:val="0"/>
          <w:numId w:val="3"/>
        </w:numPr>
        <w:spacing w:line="240" w:lineRule="auto"/>
        <w:ind w:left="284" w:hanging="284"/>
        <w:jc w:val="both"/>
        <w:rPr>
          <w:rStyle w:val="apple-converted-space"/>
          <w:rFonts w:ascii="Arial" w:eastAsia="Batang" w:hAnsi="Arial" w:cs="Arial"/>
          <w:iCs/>
          <w:sz w:val="16"/>
          <w:szCs w:val="16"/>
        </w:rPr>
      </w:pPr>
      <w:r w:rsidRPr="00BB4A15">
        <w:rPr>
          <w:rFonts w:ascii="Arial" w:hAnsi="Arial" w:cs="Arial"/>
          <w:sz w:val="16"/>
          <w:szCs w:val="16"/>
        </w:rPr>
        <w:t>Wniosek o pożyczkę wraz z załącznikami, powinien być podpisany przez osoby uprawnione do zaciągania zobowiązań majątkowych w imieniu i na rzecz Wnioskodawcy.</w:t>
      </w:r>
      <w:r w:rsidRPr="00BB4A15">
        <w:rPr>
          <w:rStyle w:val="apple-converted-space"/>
          <w:rFonts w:ascii="Arial" w:hAnsi="Arial" w:cs="Arial"/>
          <w:sz w:val="16"/>
          <w:szCs w:val="16"/>
        </w:rPr>
        <w:t> </w:t>
      </w:r>
    </w:p>
    <w:p w14:paraId="5208C49B" w14:textId="0CE4496B" w:rsidR="00BB4A15" w:rsidRPr="00BB4A15" w:rsidRDefault="006243BC" w:rsidP="007A7C51">
      <w:pPr>
        <w:pStyle w:val="Akapitzlist"/>
        <w:numPr>
          <w:ilvl w:val="0"/>
          <w:numId w:val="3"/>
        </w:numPr>
        <w:spacing w:line="240" w:lineRule="auto"/>
        <w:ind w:left="284" w:hanging="284"/>
        <w:jc w:val="both"/>
        <w:rPr>
          <w:rFonts w:ascii="Arial" w:eastAsia="Batang" w:hAnsi="Arial" w:cs="Arial"/>
          <w:iCs/>
          <w:sz w:val="16"/>
          <w:szCs w:val="16"/>
        </w:rPr>
      </w:pPr>
      <w:r w:rsidRPr="00BB4A15">
        <w:rPr>
          <w:rFonts w:ascii="Arial" w:eastAsia="Batang" w:hAnsi="Arial" w:cs="Arial"/>
          <w:b/>
          <w:iCs/>
          <w:sz w:val="16"/>
          <w:szCs w:val="16"/>
        </w:rPr>
        <w:lastRenderedPageBreak/>
        <w:t xml:space="preserve">Formularz wniosku o </w:t>
      </w:r>
      <w:r w:rsidR="00110086" w:rsidRPr="00BB4A15">
        <w:rPr>
          <w:rFonts w:ascii="Arial" w:eastAsia="Batang" w:hAnsi="Arial" w:cs="Arial"/>
          <w:b/>
          <w:iCs/>
          <w:sz w:val="16"/>
          <w:szCs w:val="16"/>
        </w:rPr>
        <w:t>pożyczkę</w:t>
      </w:r>
      <w:r w:rsidRPr="00BB4A15">
        <w:rPr>
          <w:rFonts w:ascii="Arial" w:eastAsia="Batang" w:hAnsi="Arial" w:cs="Arial"/>
          <w:iCs/>
          <w:sz w:val="16"/>
          <w:szCs w:val="16"/>
        </w:rPr>
        <w:t xml:space="preserve"> </w:t>
      </w:r>
      <w:r w:rsidRPr="00BB4A15">
        <w:rPr>
          <w:rFonts w:ascii="Arial" w:eastAsia="Batang" w:hAnsi="Arial" w:cs="Arial"/>
          <w:b/>
          <w:iCs/>
          <w:sz w:val="16"/>
          <w:szCs w:val="16"/>
        </w:rPr>
        <w:t>wraz z wymaganymi załącznikami</w:t>
      </w:r>
      <w:r w:rsidRPr="00BB4A15">
        <w:rPr>
          <w:rFonts w:ascii="Arial" w:eastAsia="Batang" w:hAnsi="Arial" w:cs="Arial"/>
          <w:iCs/>
          <w:sz w:val="16"/>
          <w:szCs w:val="16"/>
        </w:rPr>
        <w:t>, zwanym dalej Wnioskiem, jest udost</w:t>
      </w:r>
      <w:r w:rsidR="00651BA2" w:rsidRPr="00BB4A15">
        <w:rPr>
          <w:rFonts w:ascii="Arial" w:eastAsia="Batang" w:hAnsi="Arial" w:cs="Arial"/>
          <w:iCs/>
          <w:sz w:val="16"/>
          <w:szCs w:val="16"/>
        </w:rPr>
        <w:t xml:space="preserve">ępniany w siedzibie </w:t>
      </w:r>
      <w:r w:rsidR="00F15149">
        <w:rPr>
          <w:rFonts w:ascii="Arial" w:eastAsia="Times New Roman" w:hAnsi="Arial" w:cs="Arial"/>
          <w:sz w:val="16"/>
          <w:szCs w:val="16"/>
          <w:lang w:eastAsia="ar-SA"/>
        </w:rPr>
        <w:t xml:space="preserve">PF </w:t>
      </w:r>
      <w:r w:rsidR="00AB1C71" w:rsidRPr="00BB4A15">
        <w:rPr>
          <w:rFonts w:ascii="Arial" w:eastAsia="Times New Roman" w:hAnsi="Arial" w:cs="Arial"/>
          <w:sz w:val="16"/>
          <w:szCs w:val="16"/>
          <w:lang w:eastAsia="ar-SA"/>
        </w:rPr>
        <w:t xml:space="preserve">oraz na </w:t>
      </w:r>
      <w:r w:rsidR="00607D60">
        <w:rPr>
          <w:rFonts w:ascii="Arial" w:eastAsia="Times New Roman" w:hAnsi="Arial" w:cs="Arial"/>
          <w:sz w:val="16"/>
          <w:szCs w:val="16"/>
          <w:lang w:eastAsia="ar-SA"/>
        </w:rPr>
        <w:t>S</w:t>
      </w:r>
      <w:r w:rsidR="00AB1C71" w:rsidRPr="00BB4A15">
        <w:rPr>
          <w:rFonts w:ascii="Arial" w:eastAsia="Times New Roman" w:hAnsi="Arial" w:cs="Arial"/>
          <w:sz w:val="16"/>
          <w:szCs w:val="16"/>
          <w:lang w:eastAsia="ar-SA"/>
        </w:rPr>
        <w:t>tron</w:t>
      </w:r>
      <w:r w:rsidR="006943A3" w:rsidRPr="00BB4A15">
        <w:rPr>
          <w:rFonts w:ascii="Arial" w:eastAsia="Times New Roman" w:hAnsi="Arial" w:cs="Arial"/>
          <w:sz w:val="16"/>
          <w:szCs w:val="16"/>
          <w:lang w:eastAsia="ar-SA"/>
        </w:rPr>
        <w:t>ie</w:t>
      </w:r>
      <w:r w:rsidR="004E3CDB" w:rsidRPr="00BB4A15">
        <w:rPr>
          <w:rFonts w:ascii="Arial" w:eastAsia="Times New Roman" w:hAnsi="Arial" w:cs="Arial"/>
          <w:sz w:val="16"/>
          <w:szCs w:val="16"/>
          <w:lang w:eastAsia="ar-SA"/>
        </w:rPr>
        <w:t xml:space="preserve"> interneto</w:t>
      </w:r>
      <w:r w:rsidR="006943A3" w:rsidRPr="00BB4A15">
        <w:rPr>
          <w:rFonts w:ascii="Arial" w:eastAsia="Times New Roman" w:hAnsi="Arial" w:cs="Arial"/>
          <w:sz w:val="16"/>
          <w:szCs w:val="16"/>
          <w:lang w:eastAsia="ar-SA"/>
        </w:rPr>
        <w:t>wej</w:t>
      </w:r>
      <w:r w:rsidR="00191051" w:rsidRPr="00BB4A15">
        <w:rPr>
          <w:rFonts w:ascii="Arial" w:eastAsia="Times New Roman" w:hAnsi="Arial" w:cs="Arial"/>
          <w:sz w:val="16"/>
          <w:szCs w:val="16"/>
          <w:lang w:eastAsia="ar-SA"/>
        </w:rPr>
        <w:t xml:space="preserve"> </w:t>
      </w:r>
      <w:r w:rsidR="00607D60">
        <w:rPr>
          <w:rFonts w:ascii="Arial" w:eastAsia="Times New Roman" w:hAnsi="Arial" w:cs="Arial"/>
          <w:sz w:val="16"/>
          <w:szCs w:val="16"/>
          <w:lang w:eastAsia="ar-SA"/>
        </w:rPr>
        <w:t>PF.</w:t>
      </w:r>
      <w:r w:rsidR="00AB1C71" w:rsidRPr="00BB4A15">
        <w:rPr>
          <w:rFonts w:ascii="Arial" w:eastAsia="Times New Roman" w:hAnsi="Arial" w:cs="Arial"/>
          <w:sz w:val="16"/>
          <w:szCs w:val="16"/>
          <w:lang w:eastAsia="ar-SA"/>
        </w:rPr>
        <w:t xml:space="preserve"> </w:t>
      </w:r>
    </w:p>
    <w:p w14:paraId="63BD5013" w14:textId="420F37D3" w:rsidR="00BB4A15" w:rsidRDefault="00365B1D" w:rsidP="007A7C51">
      <w:pPr>
        <w:pStyle w:val="Akapitzlist"/>
        <w:numPr>
          <w:ilvl w:val="0"/>
          <w:numId w:val="3"/>
        </w:numPr>
        <w:spacing w:line="240" w:lineRule="auto"/>
        <w:ind w:left="284" w:hanging="284"/>
        <w:jc w:val="both"/>
        <w:rPr>
          <w:rFonts w:ascii="Arial" w:eastAsia="Batang" w:hAnsi="Arial" w:cs="Arial"/>
          <w:iCs/>
          <w:sz w:val="16"/>
          <w:szCs w:val="16"/>
        </w:rPr>
      </w:pPr>
      <w:r w:rsidRPr="00BB4A15">
        <w:rPr>
          <w:rFonts w:ascii="Arial" w:eastAsia="Batang" w:hAnsi="Arial" w:cs="Arial"/>
          <w:iCs/>
          <w:sz w:val="16"/>
          <w:szCs w:val="16"/>
        </w:rPr>
        <w:t xml:space="preserve">Wniosek należy złożyć w siedzibie </w:t>
      </w:r>
      <w:r w:rsidR="00F010DC" w:rsidRPr="00BB4A15">
        <w:rPr>
          <w:rFonts w:ascii="Arial" w:eastAsia="Batang" w:hAnsi="Arial" w:cs="Arial"/>
          <w:iCs/>
          <w:sz w:val="16"/>
          <w:szCs w:val="16"/>
        </w:rPr>
        <w:t>Pośrednika Finansowego</w:t>
      </w:r>
      <w:r w:rsidRPr="00BB4A15">
        <w:rPr>
          <w:rFonts w:ascii="Arial" w:eastAsia="Batang" w:hAnsi="Arial" w:cs="Arial"/>
          <w:iCs/>
          <w:sz w:val="16"/>
          <w:szCs w:val="16"/>
        </w:rPr>
        <w:t xml:space="preserve"> lub</w:t>
      </w:r>
      <w:r w:rsidR="00D7711E" w:rsidRPr="00BB4A15">
        <w:rPr>
          <w:rFonts w:ascii="Arial" w:eastAsia="Batang" w:hAnsi="Arial" w:cs="Arial"/>
          <w:iCs/>
          <w:sz w:val="16"/>
          <w:szCs w:val="16"/>
        </w:rPr>
        <w:t xml:space="preserve"> w</w:t>
      </w:r>
      <w:r w:rsidRPr="00BB4A15">
        <w:rPr>
          <w:rFonts w:ascii="Arial" w:eastAsia="Batang" w:hAnsi="Arial" w:cs="Arial"/>
          <w:iCs/>
          <w:sz w:val="16"/>
          <w:szCs w:val="16"/>
        </w:rPr>
        <w:t xml:space="preserve"> jego biurach</w:t>
      </w:r>
      <w:r w:rsidR="003263A3" w:rsidRPr="00BB4A15">
        <w:rPr>
          <w:rFonts w:ascii="Arial" w:eastAsia="Batang" w:hAnsi="Arial" w:cs="Arial"/>
          <w:iCs/>
          <w:sz w:val="16"/>
          <w:szCs w:val="16"/>
        </w:rPr>
        <w:t xml:space="preserve">, których adresy dostępne są na </w:t>
      </w:r>
      <w:r w:rsidR="00607D60">
        <w:rPr>
          <w:rFonts w:ascii="Arial" w:eastAsia="Batang" w:hAnsi="Arial" w:cs="Arial"/>
          <w:iCs/>
          <w:sz w:val="16"/>
          <w:szCs w:val="16"/>
        </w:rPr>
        <w:t>S</w:t>
      </w:r>
      <w:r w:rsidR="003263A3" w:rsidRPr="00BB4A15">
        <w:rPr>
          <w:rFonts w:ascii="Arial" w:eastAsia="Batang" w:hAnsi="Arial" w:cs="Arial"/>
          <w:iCs/>
          <w:sz w:val="16"/>
          <w:szCs w:val="16"/>
        </w:rPr>
        <w:t>tron</w:t>
      </w:r>
      <w:r w:rsidR="00F010DC" w:rsidRPr="00BB4A15">
        <w:rPr>
          <w:rFonts w:ascii="Arial" w:eastAsia="Batang" w:hAnsi="Arial" w:cs="Arial"/>
          <w:iCs/>
          <w:sz w:val="16"/>
          <w:szCs w:val="16"/>
        </w:rPr>
        <w:t>ie</w:t>
      </w:r>
      <w:r w:rsidR="003263A3" w:rsidRPr="00BB4A15">
        <w:rPr>
          <w:rFonts w:ascii="Arial" w:eastAsia="Batang" w:hAnsi="Arial" w:cs="Arial"/>
          <w:iCs/>
          <w:sz w:val="16"/>
          <w:szCs w:val="16"/>
        </w:rPr>
        <w:t xml:space="preserve"> internetow</w:t>
      </w:r>
      <w:r w:rsidR="00D7711E" w:rsidRPr="00BB4A15">
        <w:rPr>
          <w:rFonts w:ascii="Arial" w:eastAsia="Batang" w:hAnsi="Arial" w:cs="Arial"/>
          <w:iCs/>
          <w:sz w:val="16"/>
          <w:szCs w:val="16"/>
        </w:rPr>
        <w:t xml:space="preserve">ej </w:t>
      </w:r>
      <w:r w:rsidR="00607D60">
        <w:rPr>
          <w:rFonts w:ascii="Arial" w:eastAsia="Batang" w:hAnsi="Arial" w:cs="Arial"/>
          <w:iCs/>
          <w:sz w:val="16"/>
          <w:szCs w:val="16"/>
        </w:rPr>
        <w:t>PF</w:t>
      </w:r>
      <w:r w:rsidR="00D7711E" w:rsidRPr="00BB4A15">
        <w:rPr>
          <w:rFonts w:ascii="Arial" w:eastAsia="Batang" w:hAnsi="Arial" w:cs="Arial"/>
          <w:iCs/>
          <w:sz w:val="16"/>
          <w:szCs w:val="16"/>
        </w:rPr>
        <w:t xml:space="preserve"> lub za pośrednictwem narzędzia do zdalnego składania wniosków, udostępnionego na stronie </w:t>
      </w:r>
      <w:hyperlink r:id="rId12" w:history="1">
        <w:r w:rsidR="00D7711E" w:rsidRPr="00BB4A15">
          <w:rPr>
            <w:rStyle w:val="Hipercze"/>
            <w:rFonts w:ascii="Arial" w:eastAsia="Batang" w:hAnsi="Arial" w:cs="Arial"/>
            <w:b/>
            <w:bCs/>
            <w:iCs/>
            <w:sz w:val="16"/>
            <w:szCs w:val="16"/>
          </w:rPr>
          <w:t>https://wnioski.ocwp.org.pl</w:t>
        </w:r>
      </w:hyperlink>
      <w:r w:rsidR="00D7711E" w:rsidRPr="00BB4A15">
        <w:rPr>
          <w:rFonts w:ascii="Arial" w:eastAsia="Batang" w:hAnsi="Arial" w:cs="Arial"/>
          <w:b/>
          <w:bCs/>
          <w:iCs/>
          <w:sz w:val="16"/>
          <w:szCs w:val="16"/>
        </w:rPr>
        <w:t xml:space="preserve"> </w:t>
      </w:r>
      <w:r w:rsidR="00D7711E" w:rsidRPr="00BB4A15">
        <w:rPr>
          <w:rFonts w:ascii="Arial" w:eastAsia="Batang" w:hAnsi="Arial" w:cs="Arial"/>
          <w:iCs/>
          <w:sz w:val="16"/>
          <w:szCs w:val="16"/>
        </w:rPr>
        <w:t xml:space="preserve"> </w:t>
      </w:r>
    </w:p>
    <w:p w14:paraId="08CE5EAF" w14:textId="520DF610" w:rsidR="0048346F" w:rsidRPr="00BB4A15" w:rsidRDefault="002A4A66" w:rsidP="007A7C51">
      <w:pPr>
        <w:pStyle w:val="Akapitzlist"/>
        <w:numPr>
          <w:ilvl w:val="0"/>
          <w:numId w:val="3"/>
        </w:numPr>
        <w:spacing w:line="240" w:lineRule="auto"/>
        <w:ind w:left="284" w:hanging="284"/>
        <w:jc w:val="both"/>
        <w:rPr>
          <w:rFonts w:ascii="Arial" w:eastAsia="Batang" w:hAnsi="Arial" w:cs="Arial"/>
          <w:iCs/>
          <w:sz w:val="16"/>
          <w:szCs w:val="16"/>
        </w:rPr>
      </w:pPr>
      <w:r w:rsidRPr="00BB4A15">
        <w:rPr>
          <w:rFonts w:ascii="Arial" w:eastAsia="Batang" w:hAnsi="Arial" w:cs="Arial"/>
          <w:iCs/>
          <w:sz w:val="16"/>
          <w:szCs w:val="16"/>
        </w:rPr>
        <w:t>Wszystkie koszty związane z przygotowaniem wniosku ponosi Wnioskodawca.</w:t>
      </w:r>
    </w:p>
    <w:p w14:paraId="45422EBB" w14:textId="1FE58467" w:rsidR="00087E58" w:rsidRPr="006D39F8" w:rsidRDefault="00B83213" w:rsidP="00B83213">
      <w:pPr>
        <w:tabs>
          <w:tab w:val="left" w:pos="0"/>
        </w:tabs>
        <w:suppressAutoHyphens/>
        <w:spacing w:line="276" w:lineRule="auto"/>
        <w:jc w:val="center"/>
        <w:rPr>
          <w:rFonts w:ascii="Arial" w:eastAsia="Batang" w:hAnsi="Arial" w:cs="Arial"/>
          <w:sz w:val="16"/>
          <w:szCs w:val="16"/>
        </w:rPr>
      </w:pPr>
      <w:r w:rsidRPr="006D39F8">
        <w:rPr>
          <w:rFonts w:ascii="Arial" w:eastAsia="Batang" w:hAnsi="Arial" w:cs="Arial"/>
          <w:b/>
          <w:sz w:val="16"/>
          <w:szCs w:val="16"/>
        </w:rPr>
        <w:t>§1</w:t>
      </w:r>
      <w:r w:rsidR="00E444A5">
        <w:rPr>
          <w:rFonts w:ascii="Arial" w:eastAsia="Batang" w:hAnsi="Arial" w:cs="Arial"/>
          <w:b/>
          <w:sz w:val="16"/>
          <w:szCs w:val="16"/>
        </w:rPr>
        <w:t>4</w:t>
      </w:r>
      <w:r w:rsidRPr="006D39F8">
        <w:rPr>
          <w:rFonts w:ascii="Arial" w:eastAsia="Batang" w:hAnsi="Arial" w:cs="Arial"/>
          <w:sz w:val="16"/>
          <w:szCs w:val="16"/>
        </w:rPr>
        <w:br/>
      </w:r>
      <w:r w:rsidR="00087E58" w:rsidRPr="006D39F8">
        <w:rPr>
          <w:rFonts w:ascii="Arial" w:eastAsia="Batang" w:hAnsi="Arial" w:cs="Arial"/>
          <w:b/>
          <w:sz w:val="16"/>
          <w:szCs w:val="16"/>
        </w:rPr>
        <w:t>Tryb postępowania kwalifikacyjnego i decyzyjnego</w:t>
      </w:r>
    </w:p>
    <w:p w14:paraId="58EF5121" w14:textId="3B242084" w:rsidR="007F2005" w:rsidRPr="007F2005" w:rsidRDefault="007F2005">
      <w:pPr>
        <w:pStyle w:val="Tekstpodstawowy"/>
        <w:numPr>
          <w:ilvl w:val="0"/>
          <w:numId w:val="4"/>
        </w:numPr>
        <w:spacing w:line="26" w:lineRule="atLeast"/>
        <w:ind w:left="284" w:hanging="284"/>
        <w:rPr>
          <w:rFonts w:ascii="Arial" w:eastAsia="Batang" w:hAnsi="Arial" w:cs="Arial"/>
          <w:iCs/>
          <w:sz w:val="16"/>
          <w:szCs w:val="16"/>
        </w:rPr>
      </w:pPr>
      <w:r w:rsidRPr="006D39F8">
        <w:rPr>
          <w:rFonts w:ascii="Arial" w:eastAsia="Batang" w:hAnsi="Arial" w:cs="Arial"/>
          <w:iCs/>
          <w:sz w:val="16"/>
          <w:szCs w:val="16"/>
        </w:rPr>
        <w:t xml:space="preserve">Złożony Wniosek o pożyczkę wraz wymaganymi załącznikami stanowi podstawę do oceny i podjęciu decyzji o przyznaniu </w:t>
      </w:r>
      <w:r w:rsidR="005B17BB">
        <w:rPr>
          <w:rFonts w:ascii="Arial" w:eastAsia="Batang" w:hAnsi="Arial" w:cs="Arial"/>
          <w:iCs/>
          <w:sz w:val="16"/>
          <w:szCs w:val="16"/>
        </w:rPr>
        <w:t>P</w:t>
      </w:r>
      <w:r w:rsidRPr="006D39F8">
        <w:rPr>
          <w:rFonts w:ascii="Arial" w:eastAsia="Batang" w:hAnsi="Arial" w:cs="Arial"/>
          <w:iCs/>
          <w:sz w:val="16"/>
          <w:szCs w:val="16"/>
        </w:rPr>
        <w:t>ożyczki.</w:t>
      </w:r>
    </w:p>
    <w:p w14:paraId="1707A68F" w14:textId="3AB6CF2F" w:rsidR="00087E58" w:rsidRPr="006D39F8" w:rsidRDefault="00087E58">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sidRPr="006D39F8">
        <w:rPr>
          <w:rFonts w:ascii="Arial" w:eastAsia="Batang" w:hAnsi="Arial" w:cs="Arial"/>
          <w:sz w:val="16"/>
          <w:szCs w:val="16"/>
        </w:rPr>
        <w:t xml:space="preserve">Po sprawdzeniu kompletności złożonej dokumentacji, wnioskodawca powinien otrzymać potwierdzenie jej przyjęcia ze wskazaniem brakujących danych i terminu ich uzupełnienia. Brak uzupełnienia dokumentacji w terminie określonym przez </w:t>
      </w:r>
      <w:r w:rsidR="00C6101B">
        <w:rPr>
          <w:rFonts w:ascii="Arial" w:eastAsia="Batang" w:hAnsi="Arial" w:cs="Arial"/>
          <w:sz w:val="16"/>
          <w:szCs w:val="16"/>
        </w:rPr>
        <w:t>PF</w:t>
      </w:r>
      <w:r w:rsidRPr="006D39F8">
        <w:rPr>
          <w:rFonts w:ascii="Arial" w:eastAsia="Batang" w:hAnsi="Arial" w:cs="Arial"/>
          <w:sz w:val="16"/>
          <w:szCs w:val="16"/>
        </w:rPr>
        <w:t xml:space="preserve"> może skutkować odrzuceniem wniosku.</w:t>
      </w:r>
    </w:p>
    <w:p w14:paraId="52415BF6" w14:textId="3B45D361" w:rsidR="002768BA" w:rsidRPr="002768BA" w:rsidRDefault="002768BA">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sidRPr="002768BA">
        <w:rPr>
          <w:rFonts w:ascii="Arial" w:eastAsia="Batang" w:hAnsi="Arial" w:cs="Arial"/>
          <w:sz w:val="16"/>
          <w:szCs w:val="16"/>
        </w:rPr>
        <w:t xml:space="preserve">W trakcie oceny Wniosku u Wnioskodawcy </w:t>
      </w:r>
      <w:proofErr w:type="spellStart"/>
      <w:r w:rsidRPr="002768BA">
        <w:rPr>
          <w:rFonts w:ascii="Arial" w:eastAsia="Batang" w:hAnsi="Arial" w:cs="Arial"/>
          <w:sz w:val="16"/>
          <w:szCs w:val="16"/>
        </w:rPr>
        <w:t>może</w:t>
      </w:r>
      <w:proofErr w:type="spellEnd"/>
      <w:r w:rsidRPr="002768BA">
        <w:rPr>
          <w:rFonts w:ascii="Arial" w:eastAsia="Batang" w:hAnsi="Arial" w:cs="Arial"/>
          <w:sz w:val="16"/>
          <w:szCs w:val="16"/>
        </w:rPr>
        <w:t xml:space="preserve"> </w:t>
      </w:r>
      <w:proofErr w:type="spellStart"/>
      <w:r w:rsidRPr="002768BA">
        <w:rPr>
          <w:rFonts w:ascii="Arial" w:eastAsia="Batang" w:hAnsi="Arial" w:cs="Arial"/>
          <w:sz w:val="16"/>
          <w:szCs w:val="16"/>
        </w:rPr>
        <w:t>byc</w:t>
      </w:r>
      <w:proofErr w:type="spellEnd"/>
      <w:r w:rsidRPr="002768BA">
        <w:rPr>
          <w:rFonts w:ascii="Arial" w:eastAsia="Batang" w:hAnsi="Arial" w:cs="Arial"/>
          <w:sz w:val="16"/>
          <w:szCs w:val="16"/>
        </w:rPr>
        <w:t xml:space="preserve">́ przeprowadzona wizytacja, </w:t>
      </w:r>
      <w:proofErr w:type="spellStart"/>
      <w:r w:rsidRPr="002768BA">
        <w:rPr>
          <w:rFonts w:ascii="Arial" w:eastAsia="Batang" w:hAnsi="Arial" w:cs="Arial"/>
          <w:sz w:val="16"/>
          <w:szCs w:val="16"/>
        </w:rPr>
        <w:t>której</w:t>
      </w:r>
      <w:proofErr w:type="spellEnd"/>
      <w:r w:rsidRPr="002768BA">
        <w:rPr>
          <w:rFonts w:ascii="Arial" w:eastAsia="Batang" w:hAnsi="Arial" w:cs="Arial"/>
          <w:sz w:val="16"/>
          <w:szCs w:val="16"/>
        </w:rPr>
        <w:t xml:space="preserve"> celem jest weryfikacja informacji zawartych we wniosku oraz uzupełnienie zakresu informacji o Wnioskodawcy. Termin wizytacji ustalany jest uprzednio z Wnioskodawcą. Wizytacja przeprowadzana jest w siedzibie Wnioskodawcy i/lub miejscu prowadzenia </w:t>
      </w:r>
      <w:proofErr w:type="spellStart"/>
      <w:r w:rsidRPr="002768BA">
        <w:rPr>
          <w:rFonts w:ascii="Arial" w:eastAsia="Batang" w:hAnsi="Arial" w:cs="Arial"/>
          <w:sz w:val="16"/>
          <w:szCs w:val="16"/>
        </w:rPr>
        <w:t>działalności</w:t>
      </w:r>
      <w:proofErr w:type="spellEnd"/>
      <w:r w:rsidRPr="002768BA">
        <w:rPr>
          <w:rFonts w:ascii="Arial" w:eastAsia="Batang" w:hAnsi="Arial" w:cs="Arial"/>
          <w:sz w:val="16"/>
          <w:szCs w:val="16"/>
        </w:rPr>
        <w:t xml:space="preserve"> przez </w:t>
      </w:r>
      <w:proofErr w:type="spellStart"/>
      <w:r w:rsidRPr="002768BA">
        <w:rPr>
          <w:rFonts w:ascii="Arial" w:eastAsia="Batang" w:hAnsi="Arial" w:cs="Arial"/>
          <w:sz w:val="16"/>
          <w:szCs w:val="16"/>
        </w:rPr>
        <w:t>Wnioskodawce</w:t>
      </w:r>
      <w:proofErr w:type="spellEnd"/>
      <w:r w:rsidRPr="002768BA">
        <w:rPr>
          <w:rFonts w:ascii="Arial" w:eastAsia="Batang" w:hAnsi="Arial" w:cs="Arial"/>
          <w:sz w:val="16"/>
          <w:szCs w:val="16"/>
        </w:rPr>
        <w:t>̨</w:t>
      </w:r>
      <w:r w:rsidR="00A629F9">
        <w:rPr>
          <w:rFonts w:ascii="Arial" w:eastAsia="Batang" w:hAnsi="Arial" w:cs="Arial"/>
          <w:sz w:val="16"/>
          <w:szCs w:val="16"/>
        </w:rPr>
        <w:t>.</w:t>
      </w:r>
    </w:p>
    <w:p w14:paraId="15AAA15A" w14:textId="7B82569A" w:rsidR="007F2005" w:rsidRPr="007F2005" w:rsidRDefault="00C6101B">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Pr>
          <w:rFonts w:ascii="Arial" w:eastAsia="Batang" w:hAnsi="Arial" w:cs="Arial"/>
          <w:iCs/>
          <w:sz w:val="16"/>
          <w:szCs w:val="16"/>
        </w:rPr>
        <w:t>PF</w:t>
      </w:r>
      <w:r w:rsidR="007F2005" w:rsidRPr="006D39F8">
        <w:rPr>
          <w:rFonts w:ascii="Arial" w:eastAsia="Batang" w:hAnsi="Arial" w:cs="Arial"/>
          <w:iCs/>
          <w:sz w:val="16"/>
          <w:szCs w:val="16"/>
        </w:rPr>
        <w:t xml:space="preserve"> w każdym momencie procedury oceny i rozpatrywania wniosku o pożyczkę może żądać od Wnioskodawcy dodatkowych informacji i dokumentów niezbędnych do oceny prawidłowości i rzetelności wniosku, w tym planowanego przedsięwzięcia</w:t>
      </w:r>
      <w:r w:rsidR="007F2005">
        <w:rPr>
          <w:rFonts w:ascii="Arial" w:eastAsia="Batang" w:hAnsi="Arial" w:cs="Arial"/>
          <w:iCs/>
          <w:sz w:val="16"/>
          <w:szCs w:val="16"/>
        </w:rPr>
        <w:t xml:space="preserve"> oraz przedmiotu zabezpieczenia.</w:t>
      </w:r>
    </w:p>
    <w:p w14:paraId="1370830C" w14:textId="77777777" w:rsidR="00A52674" w:rsidRDefault="00C6101B" w:rsidP="00A52674">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Pr>
          <w:rFonts w:ascii="Arial" w:eastAsia="Times New Roman" w:hAnsi="Arial" w:cs="Arial"/>
          <w:sz w:val="16"/>
          <w:szCs w:val="16"/>
          <w:lang w:eastAsia="pl-PL"/>
        </w:rPr>
        <w:t>PF</w:t>
      </w:r>
      <w:r w:rsidR="00D342D5" w:rsidRPr="00D342D5">
        <w:rPr>
          <w:rFonts w:ascii="Arial" w:eastAsia="Times New Roman" w:hAnsi="Arial" w:cs="Arial"/>
          <w:sz w:val="16"/>
          <w:szCs w:val="16"/>
          <w:lang w:eastAsia="pl-PL"/>
        </w:rPr>
        <w:t xml:space="preserve"> dokonuje analizy i oceny złożonego Wniosku zgodnie z </w:t>
      </w:r>
      <w:r w:rsidR="00BE6609">
        <w:rPr>
          <w:rFonts w:ascii="Arial" w:eastAsia="Times New Roman" w:hAnsi="Arial" w:cs="Arial"/>
          <w:sz w:val="16"/>
          <w:szCs w:val="16"/>
          <w:lang w:eastAsia="pl-PL"/>
        </w:rPr>
        <w:t xml:space="preserve">procedurami obowiązującymi </w:t>
      </w:r>
      <w:r w:rsidR="007F53A2">
        <w:rPr>
          <w:rFonts w:ascii="Arial" w:eastAsia="Times New Roman" w:hAnsi="Arial" w:cs="Arial"/>
          <w:sz w:val="16"/>
          <w:szCs w:val="16"/>
          <w:lang w:eastAsia="pl-PL"/>
        </w:rPr>
        <w:t>u Pośrednika Finansowego</w:t>
      </w:r>
      <w:r w:rsidR="008F53C0">
        <w:rPr>
          <w:rFonts w:ascii="Arial" w:eastAsia="Times New Roman" w:hAnsi="Arial" w:cs="Arial"/>
          <w:sz w:val="16"/>
          <w:szCs w:val="16"/>
          <w:lang w:eastAsia="pl-PL"/>
        </w:rPr>
        <w:t>.</w:t>
      </w:r>
    </w:p>
    <w:p w14:paraId="78541220" w14:textId="77777777" w:rsidR="00A52674" w:rsidRDefault="00A52674" w:rsidP="00A52674">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sidRPr="00A52674">
        <w:rPr>
          <w:rFonts w:ascii="Arial" w:hAnsi="Arial" w:cs="Arial"/>
          <w:bCs/>
          <w:sz w:val="16"/>
          <w:szCs w:val="16"/>
        </w:rPr>
        <w:t xml:space="preserve">Ocena wniosku o Jednostkową Pożyczkę dokonywana jest w sposób indywidualny dla danego przedsięwzięcia/pożyczki/źródła spłaty, przy zastosowaniu zasad należytej staranności i rzetelności, jak ma to miejsce w przypadku oceny przez Pośrednika przedsięwzięć/pożyczek/źródeł spłaty przy zapewnianiu finansowania z własnych środków. </w:t>
      </w:r>
    </w:p>
    <w:p w14:paraId="5F1013A6" w14:textId="579C00DE" w:rsidR="00A52674" w:rsidRPr="00A52674" w:rsidRDefault="00A52674" w:rsidP="00A52674">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sidRPr="00A52674">
        <w:rPr>
          <w:rFonts w:ascii="Arial" w:hAnsi="Arial" w:cs="Arial"/>
          <w:bCs/>
          <w:sz w:val="16"/>
          <w:szCs w:val="16"/>
        </w:rPr>
        <w:t xml:space="preserve">Jednym z podstawowych kryteriów oceny wniosku o udzielenie pożyczki jest źródło pochodzenia środków na spłatę, aby nie dopuścić do sytuacji niedozwolonego podwójnego finansowania wydatków.  </w:t>
      </w:r>
    </w:p>
    <w:p w14:paraId="1B8D81A3" w14:textId="22FDD11C" w:rsidR="00087E58" w:rsidRPr="006D39F8" w:rsidRDefault="00087E58">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sidRPr="006D39F8">
        <w:rPr>
          <w:rFonts w:ascii="Arial" w:eastAsia="Batang" w:hAnsi="Arial" w:cs="Arial"/>
          <w:sz w:val="16"/>
          <w:szCs w:val="16"/>
        </w:rPr>
        <w:t xml:space="preserve">Wniosek </w:t>
      </w:r>
      <w:r w:rsidR="00D342D5">
        <w:rPr>
          <w:rFonts w:ascii="Arial" w:eastAsia="Batang" w:hAnsi="Arial" w:cs="Arial"/>
          <w:sz w:val="16"/>
          <w:szCs w:val="16"/>
        </w:rPr>
        <w:t>wraz z dokonaną analizą i oceną</w:t>
      </w:r>
      <w:r w:rsidRPr="006D39F8">
        <w:rPr>
          <w:rFonts w:ascii="Arial" w:eastAsia="Batang" w:hAnsi="Arial" w:cs="Arial"/>
          <w:sz w:val="16"/>
          <w:szCs w:val="16"/>
        </w:rPr>
        <w:t xml:space="preserve"> jest następnie</w:t>
      </w:r>
      <w:r w:rsidR="00D342D5">
        <w:rPr>
          <w:rFonts w:ascii="Arial" w:eastAsia="Batang" w:hAnsi="Arial" w:cs="Arial"/>
          <w:sz w:val="16"/>
          <w:szCs w:val="16"/>
        </w:rPr>
        <w:t xml:space="preserve"> opiniowany</w:t>
      </w:r>
      <w:r w:rsidRPr="006D39F8">
        <w:rPr>
          <w:rFonts w:ascii="Arial" w:eastAsia="Batang" w:hAnsi="Arial" w:cs="Arial"/>
          <w:sz w:val="16"/>
          <w:szCs w:val="16"/>
        </w:rPr>
        <w:t xml:space="preserve"> przez Komisję Pożyczkową pełniącą </w:t>
      </w:r>
      <w:r w:rsidR="007F53A2">
        <w:rPr>
          <w:rFonts w:ascii="Arial" w:eastAsia="Batang" w:hAnsi="Arial" w:cs="Arial"/>
          <w:sz w:val="16"/>
          <w:szCs w:val="16"/>
        </w:rPr>
        <w:t xml:space="preserve">u </w:t>
      </w:r>
      <w:r w:rsidR="00C6101B">
        <w:rPr>
          <w:rFonts w:ascii="Arial" w:eastAsia="Batang" w:hAnsi="Arial" w:cs="Arial"/>
          <w:sz w:val="16"/>
          <w:szCs w:val="16"/>
        </w:rPr>
        <w:t>PF</w:t>
      </w:r>
      <w:r w:rsidRPr="006D39F8">
        <w:rPr>
          <w:rFonts w:ascii="Arial" w:eastAsia="Batang" w:hAnsi="Arial" w:cs="Arial"/>
          <w:sz w:val="16"/>
          <w:szCs w:val="16"/>
        </w:rPr>
        <w:t xml:space="preserve"> rolę ciała doradczego.</w:t>
      </w:r>
    </w:p>
    <w:p w14:paraId="1EB2FAD8" w14:textId="435F6AC2" w:rsidR="00087E58" w:rsidRPr="006D39F8" w:rsidRDefault="00087E58">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sidRPr="006D39F8">
        <w:rPr>
          <w:rFonts w:ascii="Arial" w:eastAsia="Batang" w:hAnsi="Arial" w:cs="Arial"/>
          <w:sz w:val="16"/>
          <w:szCs w:val="16"/>
        </w:rPr>
        <w:t xml:space="preserve">Tryb, skład i zakres działania Komisji Pożyczkowej określa </w:t>
      </w:r>
      <w:r w:rsidR="00C6101B">
        <w:rPr>
          <w:rFonts w:ascii="Arial" w:eastAsia="Batang" w:hAnsi="Arial" w:cs="Arial"/>
          <w:sz w:val="16"/>
          <w:szCs w:val="16"/>
        </w:rPr>
        <w:t>PF</w:t>
      </w:r>
      <w:r w:rsidR="00536701" w:rsidRPr="006D39F8">
        <w:rPr>
          <w:rFonts w:ascii="Arial" w:eastAsia="Batang" w:hAnsi="Arial" w:cs="Arial"/>
          <w:sz w:val="16"/>
          <w:szCs w:val="16"/>
        </w:rPr>
        <w:t>.</w:t>
      </w:r>
    </w:p>
    <w:p w14:paraId="534E05E3" w14:textId="49EA29C6" w:rsidR="00087E58" w:rsidRPr="006D39F8" w:rsidRDefault="00141366">
      <w:pPr>
        <w:numPr>
          <w:ilvl w:val="0"/>
          <w:numId w:val="4"/>
        </w:numPr>
        <w:tabs>
          <w:tab w:val="left" w:pos="360"/>
        </w:tabs>
        <w:suppressAutoHyphens/>
        <w:spacing w:after="0" w:line="26" w:lineRule="atLeast"/>
        <w:ind w:left="284" w:hanging="284"/>
        <w:jc w:val="both"/>
        <w:rPr>
          <w:rFonts w:ascii="Arial" w:eastAsia="Batang" w:hAnsi="Arial" w:cs="Arial"/>
          <w:sz w:val="16"/>
          <w:szCs w:val="16"/>
        </w:rPr>
      </w:pPr>
      <w:r w:rsidRPr="006D39F8">
        <w:rPr>
          <w:rFonts w:ascii="Arial" w:eastAsia="Batang" w:hAnsi="Arial" w:cs="Arial"/>
          <w:sz w:val="16"/>
          <w:szCs w:val="16"/>
        </w:rPr>
        <w:t>Zarząd</w:t>
      </w:r>
      <w:r w:rsidR="007F53A2">
        <w:rPr>
          <w:rFonts w:ascii="Arial" w:eastAsia="Batang" w:hAnsi="Arial" w:cs="Arial"/>
          <w:sz w:val="16"/>
          <w:szCs w:val="16"/>
        </w:rPr>
        <w:t xml:space="preserve"> PF</w:t>
      </w:r>
      <w:r w:rsidR="00087E58" w:rsidRPr="006D39F8">
        <w:rPr>
          <w:rFonts w:ascii="Arial" w:eastAsia="Batang" w:hAnsi="Arial" w:cs="Arial"/>
          <w:sz w:val="16"/>
          <w:szCs w:val="16"/>
        </w:rPr>
        <w:t xml:space="preserve"> biorąc pod u</w:t>
      </w:r>
      <w:r w:rsidR="00465DE4">
        <w:rPr>
          <w:rFonts w:ascii="Arial" w:eastAsia="Batang" w:hAnsi="Arial" w:cs="Arial"/>
          <w:sz w:val="16"/>
          <w:szCs w:val="16"/>
        </w:rPr>
        <w:t xml:space="preserve">wagę opinię Komisji Pożyczkowej </w:t>
      </w:r>
      <w:r w:rsidR="00087E58" w:rsidRPr="006D39F8">
        <w:rPr>
          <w:rFonts w:ascii="Arial" w:eastAsia="Batang" w:hAnsi="Arial" w:cs="Arial"/>
          <w:sz w:val="16"/>
          <w:szCs w:val="16"/>
        </w:rPr>
        <w:t xml:space="preserve">podejmuje decyzję dotyczącą przyznania pożyczki. </w:t>
      </w:r>
    </w:p>
    <w:p w14:paraId="71B77AB2" w14:textId="680BBF4B" w:rsidR="00D37E3B" w:rsidRPr="006D39F8" w:rsidRDefault="003D74F9">
      <w:pPr>
        <w:numPr>
          <w:ilvl w:val="0"/>
          <w:numId w:val="4"/>
        </w:numPr>
        <w:tabs>
          <w:tab w:val="left" w:pos="360"/>
        </w:tabs>
        <w:suppressAutoHyphens/>
        <w:spacing w:after="0" w:line="26" w:lineRule="atLeast"/>
        <w:ind w:left="284" w:hanging="284"/>
        <w:rPr>
          <w:rFonts w:ascii="Arial" w:eastAsia="Batang" w:hAnsi="Arial" w:cs="Arial"/>
          <w:sz w:val="16"/>
          <w:szCs w:val="16"/>
        </w:rPr>
      </w:pPr>
      <w:r>
        <w:rPr>
          <w:rFonts w:ascii="Arial" w:eastAsia="Batang" w:hAnsi="Arial" w:cs="Arial"/>
          <w:sz w:val="16"/>
          <w:szCs w:val="16"/>
        </w:rPr>
        <w:t xml:space="preserve">Decyzja </w:t>
      </w:r>
      <w:r w:rsidR="00D37E3B">
        <w:rPr>
          <w:rFonts w:ascii="Arial" w:eastAsia="Batang" w:hAnsi="Arial" w:cs="Arial"/>
          <w:sz w:val="16"/>
          <w:szCs w:val="16"/>
        </w:rPr>
        <w:t>Zarząd</w:t>
      </w:r>
      <w:r>
        <w:rPr>
          <w:rFonts w:ascii="Arial" w:eastAsia="Batang" w:hAnsi="Arial" w:cs="Arial"/>
          <w:sz w:val="16"/>
          <w:szCs w:val="16"/>
        </w:rPr>
        <w:t>u</w:t>
      </w:r>
      <w:r w:rsidR="00974403">
        <w:rPr>
          <w:rFonts w:ascii="Arial" w:eastAsia="Batang" w:hAnsi="Arial" w:cs="Arial"/>
          <w:sz w:val="16"/>
          <w:szCs w:val="16"/>
        </w:rPr>
        <w:t xml:space="preserve"> PF</w:t>
      </w:r>
      <w:r w:rsidR="00D37E3B" w:rsidRPr="006D39F8">
        <w:rPr>
          <w:rFonts w:ascii="Arial" w:eastAsia="Batang" w:hAnsi="Arial" w:cs="Arial"/>
          <w:sz w:val="16"/>
          <w:szCs w:val="16"/>
        </w:rPr>
        <w:t xml:space="preserve"> przyjmuje jedną z poniższych opcji:</w:t>
      </w:r>
    </w:p>
    <w:p w14:paraId="26EAE0F9" w14:textId="77777777" w:rsidR="00D37E3B" w:rsidRPr="006D39F8" w:rsidRDefault="00D37E3B">
      <w:pPr>
        <w:pStyle w:val="Bezodstpw"/>
        <w:numPr>
          <w:ilvl w:val="1"/>
          <w:numId w:val="5"/>
        </w:numPr>
        <w:ind w:left="567" w:hanging="283"/>
      </w:pPr>
      <w:r w:rsidRPr="006D39F8">
        <w:t xml:space="preserve">zaakceptowanie pożyczki w kwocie i na warunkach zgłoszonych przez wnioskodawcę, </w:t>
      </w:r>
    </w:p>
    <w:p w14:paraId="1BC56FED" w14:textId="77777777" w:rsidR="00D37E3B" w:rsidRPr="006D39F8" w:rsidRDefault="00D37E3B">
      <w:pPr>
        <w:pStyle w:val="Bezodstpw"/>
        <w:numPr>
          <w:ilvl w:val="1"/>
          <w:numId w:val="5"/>
        </w:numPr>
        <w:ind w:left="567" w:hanging="283"/>
      </w:pPr>
      <w:r w:rsidRPr="006D39F8">
        <w:t>zaakceptowanie pożyczki w innej kwocie i/lub na innych warunkach niż we wniosku,</w:t>
      </w:r>
    </w:p>
    <w:p w14:paraId="006384CF" w14:textId="77777777" w:rsidR="00D37E3B" w:rsidRPr="006D39F8" w:rsidRDefault="00D37E3B">
      <w:pPr>
        <w:pStyle w:val="Bezodstpw"/>
        <w:numPr>
          <w:ilvl w:val="1"/>
          <w:numId w:val="5"/>
        </w:numPr>
        <w:ind w:left="567" w:hanging="283"/>
      </w:pPr>
      <w:r w:rsidRPr="006D39F8">
        <w:t>zaakceptowanie pod pewnymi warunkami,</w:t>
      </w:r>
    </w:p>
    <w:p w14:paraId="04EAA509" w14:textId="77777777" w:rsidR="00D37E3B" w:rsidRPr="006D39F8" w:rsidRDefault="00D37E3B">
      <w:pPr>
        <w:pStyle w:val="Bezodstpw"/>
        <w:numPr>
          <w:ilvl w:val="1"/>
          <w:numId w:val="5"/>
        </w:numPr>
        <w:ind w:left="567" w:hanging="283"/>
      </w:pPr>
      <w:r w:rsidRPr="006D39F8">
        <w:t>odłożenie decyzji do czasu uzyskania dodatkowych informacji lub wyjaśnień,</w:t>
      </w:r>
    </w:p>
    <w:p w14:paraId="1E02EFD5" w14:textId="71C03427" w:rsidR="00D37E3B" w:rsidRPr="00D37E3B" w:rsidRDefault="00D37E3B">
      <w:pPr>
        <w:pStyle w:val="Bezodstpw"/>
        <w:numPr>
          <w:ilvl w:val="1"/>
          <w:numId w:val="5"/>
        </w:numPr>
        <w:ind w:left="567" w:hanging="283"/>
      </w:pPr>
      <w:r w:rsidRPr="006D39F8">
        <w:t>odrzucenie wniosku.</w:t>
      </w:r>
    </w:p>
    <w:p w14:paraId="53AA3B29" w14:textId="6422BCF7" w:rsidR="00087E58" w:rsidRPr="009444AA" w:rsidRDefault="00087E58" w:rsidP="009444AA">
      <w:pPr>
        <w:pStyle w:val="Tekstpodstawowywcity21"/>
        <w:numPr>
          <w:ilvl w:val="0"/>
          <w:numId w:val="4"/>
        </w:numPr>
        <w:tabs>
          <w:tab w:val="left" w:pos="360"/>
        </w:tabs>
        <w:spacing w:line="26" w:lineRule="atLeast"/>
        <w:ind w:left="284" w:hanging="284"/>
        <w:jc w:val="both"/>
        <w:rPr>
          <w:rFonts w:ascii="Arial" w:eastAsia="Batang" w:hAnsi="Arial" w:cs="Arial"/>
          <w:sz w:val="16"/>
          <w:szCs w:val="16"/>
        </w:rPr>
      </w:pPr>
      <w:r w:rsidRPr="006D39F8">
        <w:rPr>
          <w:rFonts w:ascii="Arial" w:eastAsia="Batang" w:hAnsi="Arial" w:cs="Arial"/>
          <w:sz w:val="16"/>
          <w:szCs w:val="16"/>
        </w:rPr>
        <w:t>Decyzja Zarządu</w:t>
      </w:r>
      <w:r w:rsidR="00974403">
        <w:rPr>
          <w:rFonts w:ascii="Arial" w:eastAsia="Batang" w:hAnsi="Arial" w:cs="Arial"/>
          <w:sz w:val="16"/>
          <w:szCs w:val="16"/>
        </w:rPr>
        <w:t xml:space="preserve"> PF</w:t>
      </w:r>
      <w:r w:rsidRPr="006D39F8">
        <w:rPr>
          <w:rFonts w:ascii="Arial" w:eastAsia="Batang" w:hAnsi="Arial" w:cs="Arial"/>
          <w:sz w:val="16"/>
          <w:szCs w:val="16"/>
        </w:rPr>
        <w:t xml:space="preserve"> podejmowana jest w terminie do 30 dni</w:t>
      </w:r>
      <w:r w:rsidR="00D27F2D">
        <w:rPr>
          <w:rFonts w:ascii="Arial" w:eastAsia="Batang" w:hAnsi="Arial" w:cs="Arial"/>
          <w:sz w:val="16"/>
          <w:szCs w:val="16"/>
        </w:rPr>
        <w:t xml:space="preserve"> </w:t>
      </w:r>
      <w:r w:rsidRPr="00D27F2D">
        <w:rPr>
          <w:rFonts w:ascii="Arial" w:eastAsia="Batang" w:hAnsi="Arial" w:cs="Arial"/>
          <w:sz w:val="16"/>
          <w:szCs w:val="16"/>
        </w:rPr>
        <w:t>od momentu złożenia kompletne</w:t>
      </w:r>
      <w:r w:rsidR="009444AA">
        <w:rPr>
          <w:rFonts w:ascii="Arial" w:eastAsia="Batang" w:hAnsi="Arial" w:cs="Arial"/>
          <w:sz w:val="16"/>
          <w:szCs w:val="16"/>
        </w:rPr>
        <w:t xml:space="preserve">go </w:t>
      </w:r>
      <w:r w:rsidR="0058581E">
        <w:rPr>
          <w:rFonts w:ascii="Arial" w:eastAsia="Batang" w:hAnsi="Arial" w:cs="Arial"/>
          <w:sz w:val="16"/>
          <w:szCs w:val="16"/>
        </w:rPr>
        <w:t>Wniosku</w:t>
      </w:r>
      <w:r w:rsidRPr="009444AA">
        <w:rPr>
          <w:rFonts w:ascii="Arial" w:eastAsia="Batang" w:hAnsi="Arial" w:cs="Arial"/>
          <w:sz w:val="16"/>
          <w:szCs w:val="16"/>
        </w:rPr>
        <w:t>.</w:t>
      </w:r>
      <w:r w:rsidR="00C6101B" w:rsidRPr="009444AA">
        <w:rPr>
          <w:rFonts w:ascii="Arial" w:eastAsia="Batang" w:hAnsi="Arial" w:cs="Arial"/>
          <w:sz w:val="16"/>
          <w:szCs w:val="16"/>
        </w:rPr>
        <w:t xml:space="preserve"> W uzasadnionych wypadkach przypadkach termin ten może zostać wydłużony o kolejne </w:t>
      </w:r>
      <w:r w:rsidR="00727412">
        <w:rPr>
          <w:rFonts w:ascii="Arial" w:eastAsia="Batang" w:hAnsi="Arial" w:cs="Arial"/>
          <w:sz w:val="16"/>
          <w:szCs w:val="16"/>
        </w:rPr>
        <w:t>30</w:t>
      </w:r>
      <w:r w:rsidR="00C6101B" w:rsidRPr="009444AA">
        <w:rPr>
          <w:rFonts w:ascii="Arial" w:eastAsia="Batang" w:hAnsi="Arial" w:cs="Arial"/>
          <w:sz w:val="16"/>
          <w:szCs w:val="16"/>
        </w:rPr>
        <w:t xml:space="preserve"> dni.</w:t>
      </w:r>
      <w:r w:rsidR="00F90570" w:rsidRPr="009444AA">
        <w:rPr>
          <w:rFonts w:ascii="Arial" w:eastAsia="Batang" w:hAnsi="Arial" w:cs="Arial"/>
          <w:sz w:val="16"/>
          <w:szCs w:val="16"/>
        </w:rPr>
        <w:t xml:space="preserve"> </w:t>
      </w:r>
    </w:p>
    <w:p w14:paraId="58750E45" w14:textId="03E13DA2" w:rsidR="00A74BAD" w:rsidRPr="0072016C" w:rsidRDefault="0072016C" w:rsidP="0072016C">
      <w:pPr>
        <w:pStyle w:val="Tekstpodstawowywcity21"/>
        <w:numPr>
          <w:ilvl w:val="0"/>
          <w:numId w:val="4"/>
        </w:numPr>
        <w:tabs>
          <w:tab w:val="left" w:pos="360"/>
        </w:tabs>
        <w:spacing w:line="26" w:lineRule="atLeast"/>
        <w:ind w:left="284" w:hanging="284"/>
        <w:jc w:val="both"/>
        <w:rPr>
          <w:rFonts w:ascii="Arial" w:eastAsia="Batang" w:hAnsi="Arial" w:cs="Arial"/>
          <w:sz w:val="16"/>
          <w:szCs w:val="16"/>
        </w:rPr>
      </w:pPr>
      <w:r w:rsidRPr="0072016C">
        <w:rPr>
          <w:rFonts w:ascii="Arial" w:eastAsia="Batang" w:hAnsi="Arial" w:cs="Arial"/>
          <w:sz w:val="16"/>
          <w:szCs w:val="16"/>
        </w:rPr>
        <w:t xml:space="preserve">O decyzji w sprawie odmowy lub </w:t>
      </w:r>
      <w:r>
        <w:rPr>
          <w:rFonts w:ascii="Arial" w:eastAsia="Batang" w:hAnsi="Arial" w:cs="Arial"/>
          <w:sz w:val="16"/>
          <w:szCs w:val="16"/>
        </w:rPr>
        <w:t>udzieleniu</w:t>
      </w:r>
      <w:r w:rsidRPr="0072016C">
        <w:rPr>
          <w:rFonts w:ascii="Arial" w:eastAsia="Batang" w:hAnsi="Arial" w:cs="Arial"/>
          <w:sz w:val="16"/>
          <w:szCs w:val="16"/>
        </w:rPr>
        <w:t xml:space="preserve"> Pożyczki</w:t>
      </w:r>
      <w:r>
        <w:rPr>
          <w:rFonts w:ascii="Arial" w:eastAsia="Batang" w:hAnsi="Arial" w:cs="Arial"/>
          <w:sz w:val="16"/>
          <w:szCs w:val="16"/>
        </w:rPr>
        <w:t xml:space="preserve"> </w:t>
      </w:r>
      <w:r w:rsidR="00087E58" w:rsidRPr="0072016C">
        <w:rPr>
          <w:rFonts w:ascii="Arial" w:eastAsia="Batang" w:hAnsi="Arial" w:cs="Arial"/>
          <w:sz w:val="16"/>
          <w:szCs w:val="16"/>
        </w:rPr>
        <w:t>Wnioskodawca powiadamiany jest telefonicznie lub na wskazany we wniosku adres e-mail</w:t>
      </w:r>
      <w:r w:rsidR="00983E2B" w:rsidRPr="0072016C">
        <w:rPr>
          <w:rFonts w:ascii="Arial" w:eastAsia="Batang" w:hAnsi="Arial" w:cs="Arial"/>
          <w:sz w:val="16"/>
          <w:szCs w:val="16"/>
        </w:rPr>
        <w:t>.</w:t>
      </w:r>
    </w:p>
    <w:p w14:paraId="38857AEF" w14:textId="71D3C4D3" w:rsidR="001C1168" w:rsidRDefault="001C1168">
      <w:pPr>
        <w:pStyle w:val="Tekstpodstawowywcity21"/>
        <w:numPr>
          <w:ilvl w:val="0"/>
          <w:numId w:val="4"/>
        </w:numPr>
        <w:tabs>
          <w:tab w:val="left" w:pos="360"/>
        </w:tabs>
        <w:spacing w:line="26" w:lineRule="atLeast"/>
        <w:ind w:left="284" w:hanging="284"/>
        <w:jc w:val="both"/>
        <w:rPr>
          <w:rFonts w:ascii="Arial" w:eastAsia="Batang" w:hAnsi="Arial" w:cs="Arial"/>
          <w:sz w:val="16"/>
          <w:szCs w:val="16"/>
        </w:rPr>
      </w:pPr>
      <w:r>
        <w:rPr>
          <w:rFonts w:ascii="Arial" w:eastAsia="Batang" w:hAnsi="Arial" w:cs="Arial"/>
          <w:sz w:val="16"/>
          <w:szCs w:val="16"/>
        </w:rPr>
        <w:t xml:space="preserve">Wnioskodawcy przysługuje prawo odwołania się od decyzji </w:t>
      </w:r>
      <w:r w:rsidR="009B6E06">
        <w:rPr>
          <w:rFonts w:ascii="Arial" w:eastAsia="Batang" w:hAnsi="Arial" w:cs="Arial"/>
          <w:sz w:val="16"/>
          <w:szCs w:val="16"/>
        </w:rPr>
        <w:t>w sprawie</w:t>
      </w:r>
      <w:r w:rsidR="0072016C">
        <w:rPr>
          <w:rFonts w:ascii="Arial" w:eastAsia="Batang" w:hAnsi="Arial" w:cs="Arial"/>
          <w:sz w:val="16"/>
          <w:szCs w:val="16"/>
        </w:rPr>
        <w:t xml:space="preserve"> odmowy lub</w:t>
      </w:r>
      <w:r w:rsidR="009B6E06">
        <w:rPr>
          <w:rFonts w:ascii="Arial" w:eastAsia="Batang" w:hAnsi="Arial" w:cs="Arial"/>
          <w:sz w:val="16"/>
          <w:szCs w:val="16"/>
        </w:rPr>
        <w:t xml:space="preserve"> udzielenia pożyczki w terminie 7 dni od daty uzyskania powiadomienia o decyzji </w:t>
      </w:r>
      <w:r w:rsidR="0072016C" w:rsidRPr="0072016C">
        <w:rPr>
          <w:rFonts w:ascii="Arial" w:eastAsia="Batang" w:hAnsi="Arial" w:cs="Arial"/>
          <w:sz w:val="16"/>
          <w:szCs w:val="16"/>
        </w:rPr>
        <w:t>w sprawie odmowy lub przyznania Pożyczki</w:t>
      </w:r>
      <w:r w:rsidR="009B6E06">
        <w:rPr>
          <w:rFonts w:ascii="Arial" w:eastAsia="Batang" w:hAnsi="Arial" w:cs="Arial"/>
          <w:sz w:val="16"/>
          <w:szCs w:val="16"/>
        </w:rPr>
        <w:t>.</w:t>
      </w:r>
    </w:p>
    <w:p w14:paraId="3CC1A3E9" w14:textId="558EF28E" w:rsidR="009B6E06" w:rsidRDefault="009B6E06">
      <w:pPr>
        <w:pStyle w:val="Tekstpodstawowywcity21"/>
        <w:numPr>
          <w:ilvl w:val="0"/>
          <w:numId w:val="4"/>
        </w:numPr>
        <w:tabs>
          <w:tab w:val="left" w:pos="360"/>
        </w:tabs>
        <w:spacing w:line="26" w:lineRule="atLeast"/>
        <w:ind w:left="284" w:hanging="284"/>
        <w:jc w:val="both"/>
        <w:rPr>
          <w:rFonts w:ascii="Arial" w:eastAsia="Batang" w:hAnsi="Arial" w:cs="Arial"/>
          <w:sz w:val="16"/>
          <w:szCs w:val="16"/>
        </w:rPr>
      </w:pPr>
      <w:r>
        <w:rPr>
          <w:rFonts w:ascii="Arial" w:eastAsia="Batang" w:hAnsi="Arial" w:cs="Arial"/>
          <w:sz w:val="16"/>
          <w:szCs w:val="16"/>
        </w:rPr>
        <w:t>Odwołanie od decyzji rozpatrywane jest przez</w:t>
      </w:r>
      <w:r w:rsidR="0072016C">
        <w:rPr>
          <w:rFonts w:ascii="Arial" w:eastAsia="Batang" w:hAnsi="Arial" w:cs="Arial"/>
          <w:sz w:val="16"/>
          <w:szCs w:val="16"/>
        </w:rPr>
        <w:t xml:space="preserve"> Zarząd</w:t>
      </w:r>
      <w:r>
        <w:rPr>
          <w:rFonts w:ascii="Arial" w:eastAsia="Batang" w:hAnsi="Arial" w:cs="Arial"/>
          <w:sz w:val="16"/>
          <w:szCs w:val="16"/>
        </w:rPr>
        <w:t xml:space="preserve"> PF z zachowaniem zasad należytej staranności i profesjonalnego charakteru prowadzonej działalności w terminie </w:t>
      </w:r>
      <w:r w:rsidR="00DD29D4">
        <w:rPr>
          <w:rFonts w:ascii="Arial" w:eastAsia="Batang" w:hAnsi="Arial" w:cs="Arial"/>
          <w:sz w:val="16"/>
          <w:szCs w:val="16"/>
        </w:rPr>
        <w:t>14 dni roboczych</w:t>
      </w:r>
      <w:r>
        <w:rPr>
          <w:rFonts w:ascii="Arial" w:eastAsia="Batang" w:hAnsi="Arial" w:cs="Arial"/>
          <w:sz w:val="16"/>
          <w:szCs w:val="16"/>
        </w:rPr>
        <w:t>.</w:t>
      </w:r>
      <w:r w:rsidR="00DD29D4">
        <w:rPr>
          <w:rFonts w:ascii="Arial" w:eastAsia="Batang" w:hAnsi="Arial" w:cs="Arial"/>
          <w:sz w:val="16"/>
          <w:szCs w:val="16"/>
        </w:rPr>
        <w:t xml:space="preserve">  Decyzja podjęta w wyniku rozpatrzenia odwołania ma charakter ostateczny.</w:t>
      </w:r>
    </w:p>
    <w:p w14:paraId="67FC0AC0" w14:textId="3116AC0A" w:rsidR="00F90570" w:rsidRPr="00F90570" w:rsidRDefault="00F90570" w:rsidP="00F90570">
      <w:pPr>
        <w:pStyle w:val="Tekstpodstawowywcity21"/>
        <w:numPr>
          <w:ilvl w:val="0"/>
          <w:numId w:val="4"/>
        </w:numPr>
        <w:tabs>
          <w:tab w:val="left" w:pos="360"/>
        </w:tabs>
        <w:spacing w:line="26" w:lineRule="atLeast"/>
        <w:ind w:left="284" w:hanging="284"/>
        <w:jc w:val="both"/>
        <w:rPr>
          <w:rFonts w:ascii="Arial" w:eastAsia="Batang" w:hAnsi="Arial" w:cs="Arial"/>
          <w:sz w:val="16"/>
          <w:szCs w:val="16"/>
        </w:rPr>
      </w:pPr>
      <w:r w:rsidRPr="00F90570">
        <w:rPr>
          <w:rFonts w:ascii="Arial" w:eastAsia="Batang" w:hAnsi="Arial" w:cs="Arial"/>
          <w:sz w:val="16"/>
          <w:szCs w:val="16"/>
        </w:rPr>
        <w:t xml:space="preserve">Decyzja o przyznaniu pożyczki jest wiążąca dla </w:t>
      </w:r>
      <w:r>
        <w:rPr>
          <w:rFonts w:ascii="Arial" w:eastAsia="Batang" w:hAnsi="Arial" w:cs="Arial"/>
          <w:sz w:val="16"/>
          <w:szCs w:val="16"/>
        </w:rPr>
        <w:t>PF</w:t>
      </w:r>
      <w:r w:rsidRPr="00F90570">
        <w:rPr>
          <w:rFonts w:ascii="Arial" w:eastAsia="Batang" w:hAnsi="Arial" w:cs="Arial"/>
          <w:sz w:val="16"/>
          <w:szCs w:val="16"/>
        </w:rPr>
        <w:t xml:space="preserve"> przez </w:t>
      </w:r>
      <w:r>
        <w:rPr>
          <w:rFonts w:ascii="Arial" w:eastAsia="Batang" w:hAnsi="Arial" w:cs="Arial"/>
          <w:sz w:val="16"/>
          <w:szCs w:val="16"/>
        </w:rPr>
        <w:t>30</w:t>
      </w:r>
      <w:r w:rsidRPr="00F90570">
        <w:rPr>
          <w:rFonts w:ascii="Arial" w:eastAsia="Batang" w:hAnsi="Arial" w:cs="Arial"/>
          <w:sz w:val="16"/>
          <w:szCs w:val="16"/>
        </w:rPr>
        <w:t xml:space="preserve"> dni i po tym terminie przestaje obowiązywać.</w:t>
      </w:r>
    </w:p>
    <w:p w14:paraId="2A7A7433" w14:textId="77777777" w:rsidR="00A576C2" w:rsidRPr="006D39F8" w:rsidRDefault="00A576C2" w:rsidP="00A576C2">
      <w:pPr>
        <w:pStyle w:val="p1"/>
        <w:rPr>
          <w:rFonts w:ascii="Arial" w:hAnsi="Arial" w:cs="Arial"/>
          <w:color w:val="auto"/>
          <w:sz w:val="16"/>
          <w:szCs w:val="16"/>
        </w:rPr>
      </w:pPr>
    </w:p>
    <w:p w14:paraId="15356500" w14:textId="08E8BC0D" w:rsidR="00A576C2" w:rsidRPr="006D39F8" w:rsidRDefault="00A576C2" w:rsidP="00141366">
      <w:pPr>
        <w:tabs>
          <w:tab w:val="left" w:pos="0"/>
        </w:tabs>
        <w:suppressAutoHyphens/>
        <w:spacing w:line="276" w:lineRule="auto"/>
        <w:jc w:val="center"/>
        <w:rPr>
          <w:rFonts w:ascii="Arial" w:eastAsia="Batang" w:hAnsi="Arial" w:cs="Arial"/>
          <w:sz w:val="16"/>
          <w:szCs w:val="16"/>
        </w:rPr>
      </w:pPr>
      <w:r w:rsidRPr="006D39F8">
        <w:rPr>
          <w:rFonts w:ascii="Arial" w:eastAsia="Batang" w:hAnsi="Arial" w:cs="Arial"/>
          <w:b/>
          <w:sz w:val="16"/>
          <w:szCs w:val="16"/>
        </w:rPr>
        <w:t>§1</w:t>
      </w:r>
      <w:r w:rsidR="00BA57B6">
        <w:rPr>
          <w:rFonts w:ascii="Arial" w:eastAsia="Batang" w:hAnsi="Arial" w:cs="Arial"/>
          <w:b/>
          <w:sz w:val="16"/>
          <w:szCs w:val="16"/>
        </w:rPr>
        <w:t>5</w:t>
      </w:r>
      <w:r w:rsidR="00141366" w:rsidRPr="006D39F8">
        <w:rPr>
          <w:rFonts w:ascii="Arial" w:eastAsia="Batang" w:hAnsi="Arial" w:cs="Arial"/>
          <w:sz w:val="16"/>
          <w:szCs w:val="16"/>
        </w:rPr>
        <w:br/>
      </w:r>
      <w:r w:rsidRPr="006D39F8">
        <w:rPr>
          <w:rFonts w:ascii="Arial" w:eastAsia="Batang" w:hAnsi="Arial" w:cs="Arial"/>
          <w:b/>
          <w:sz w:val="16"/>
          <w:szCs w:val="16"/>
        </w:rPr>
        <w:t xml:space="preserve">Umowa </w:t>
      </w:r>
      <w:r w:rsidR="00425889">
        <w:rPr>
          <w:rFonts w:ascii="Arial" w:eastAsia="Batang" w:hAnsi="Arial" w:cs="Arial"/>
          <w:b/>
          <w:sz w:val="16"/>
          <w:szCs w:val="16"/>
        </w:rPr>
        <w:t>Pożyczki</w:t>
      </w:r>
    </w:p>
    <w:p w14:paraId="6FCA725B" w14:textId="42F9FBC1" w:rsidR="000A5B97" w:rsidRPr="006D39F8" w:rsidRDefault="000A5B97">
      <w:pPr>
        <w:numPr>
          <w:ilvl w:val="0"/>
          <w:numId w:val="6"/>
        </w:numPr>
        <w:suppressAutoHyphens/>
        <w:spacing w:after="0" w:line="26" w:lineRule="atLeast"/>
        <w:ind w:left="284" w:hanging="284"/>
        <w:jc w:val="both"/>
        <w:rPr>
          <w:rFonts w:ascii="Arial" w:hAnsi="Arial" w:cs="Arial"/>
          <w:sz w:val="16"/>
          <w:szCs w:val="16"/>
        </w:rPr>
      </w:pPr>
      <w:r w:rsidRPr="006D39F8">
        <w:rPr>
          <w:rFonts w:ascii="Arial" w:hAnsi="Arial" w:cs="Arial"/>
          <w:sz w:val="16"/>
          <w:szCs w:val="16"/>
        </w:rPr>
        <w:t>Udzielanie pożyczki następuje na podstawie</w:t>
      </w:r>
      <w:r w:rsidR="00816852" w:rsidRPr="006D39F8">
        <w:rPr>
          <w:rFonts w:ascii="Arial" w:hAnsi="Arial" w:cs="Arial"/>
          <w:sz w:val="16"/>
          <w:szCs w:val="16"/>
        </w:rPr>
        <w:t xml:space="preserve"> </w:t>
      </w:r>
      <w:r w:rsidR="00D122E4" w:rsidRPr="006D39F8">
        <w:rPr>
          <w:rFonts w:ascii="Arial" w:hAnsi="Arial" w:cs="Arial"/>
          <w:sz w:val="16"/>
          <w:szCs w:val="16"/>
        </w:rPr>
        <w:t xml:space="preserve">Umowy </w:t>
      </w:r>
      <w:r w:rsidR="00816852" w:rsidRPr="006D39F8">
        <w:rPr>
          <w:rFonts w:ascii="Arial" w:hAnsi="Arial" w:cs="Arial"/>
          <w:sz w:val="16"/>
          <w:szCs w:val="16"/>
        </w:rPr>
        <w:t>zawartej pomiędzy</w:t>
      </w:r>
      <w:r w:rsidRPr="006D39F8">
        <w:rPr>
          <w:rFonts w:ascii="Arial" w:hAnsi="Arial" w:cs="Arial"/>
          <w:sz w:val="16"/>
          <w:szCs w:val="16"/>
        </w:rPr>
        <w:t xml:space="preserve"> </w:t>
      </w:r>
      <w:r w:rsidR="0094397D">
        <w:rPr>
          <w:rFonts w:ascii="Arial" w:hAnsi="Arial" w:cs="Arial"/>
          <w:sz w:val="16"/>
          <w:szCs w:val="16"/>
        </w:rPr>
        <w:t>Pożyczkodawcą</w:t>
      </w:r>
      <w:r w:rsidRPr="006D39F8">
        <w:rPr>
          <w:rFonts w:ascii="Arial" w:hAnsi="Arial" w:cs="Arial"/>
          <w:sz w:val="16"/>
          <w:szCs w:val="16"/>
        </w:rPr>
        <w:t xml:space="preserve"> a Pożyczkobiorcą.</w:t>
      </w:r>
    </w:p>
    <w:p w14:paraId="412AC2D8" w14:textId="77D09FF5" w:rsidR="00A17351" w:rsidRPr="006D39F8" w:rsidRDefault="000A5B97">
      <w:pPr>
        <w:numPr>
          <w:ilvl w:val="0"/>
          <w:numId w:val="6"/>
        </w:numPr>
        <w:suppressAutoHyphens/>
        <w:spacing w:after="0" w:line="26" w:lineRule="atLeast"/>
        <w:ind w:left="284" w:hanging="284"/>
        <w:jc w:val="both"/>
        <w:rPr>
          <w:rFonts w:ascii="Arial" w:hAnsi="Arial" w:cs="Arial"/>
          <w:sz w:val="16"/>
          <w:szCs w:val="16"/>
        </w:rPr>
      </w:pPr>
      <w:r w:rsidRPr="006D39F8">
        <w:rPr>
          <w:rFonts w:ascii="Arial" w:hAnsi="Arial" w:cs="Arial"/>
          <w:sz w:val="16"/>
          <w:szCs w:val="16"/>
        </w:rPr>
        <w:t xml:space="preserve">Umowę sporządza się w formie pisemnej, w dwóch jednobrzmiących egzemplarzach, jeden dla </w:t>
      </w:r>
      <w:proofErr w:type="gramStart"/>
      <w:r w:rsidRPr="006D39F8">
        <w:rPr>
          <w:rFonts w:ascii="Arial" w:hAnsi="Arial" w:cs="Arial"/>
          <w:sz w:val="16"/>
          <w:szCs w:val="16"/>
        </w:rPr>
        <w:t>Pożyczkobiorcy,</w:t>
      </w:r>
      <w:proofErr w:type="gramEnd"/>
      <w:r w:rsidRPr="006D39F8">
        <w:rPr>
          <w:rFonts w:ascii="Arial" w:hAnsi="Arial" w:cs="Arial"/>
          <w:sz w:val="16"/>
          <w:szCs w:val="16"/>
        </w:rPr>
        <w:t xml:space="preserve"> oraz jeden dla</w:t>
      </w:r>
      <w:r w:rsidR="0094397D">
        <w:rPr>
          <w:rFonts w:ascii="Arial" w:hAnsi="Arial" w:cs="Arial"/>
          <w:sz w:val="16"/>
          <w:szCs w:val="16"/>
        </w:rPr>
        <w:t xml:space="preserve"> Pożyczkodawcy</w:t>
      </w:r>
      <w:r w:rsidRPr="006D39F8">
        <w:rPr>
          <w:rFonts w:ascii="Arial" w:hAnsi="Arial" w:cs="Arial"/>
          <w:sz w:val="16"/>
          <w:szCs w:val="16"/>
        </w:rPr>
        <w:t>.</w:t>
      </w:r>
    </w:p>
    <w:p w14:paraId="273997EF" w14:textId="3CF48495" w:rsidR="00816852" w:rsidRPr="006D39F8" w:rsidRDefault="00816852">
      <w:pPr>
        <w:numPr>
          <w:ilvl w:val="0"/>
          <w:numId w:val="6"/>
        </w:numPr>
        <w:suppressAutoHyphens/>
        <w:spacing w:after="0" w:line="26" w:lineRule="atLeast"/>
        <w:ind w:left="284" w:hanging="284"/>
        <w:jc w:val="both"/>
        <w:rPr>
          <w:rStyle w:val="apple-converted-space"/>
          <w:rFonts w:ascii="Arial" w:hAnsi="Arial" w:cs="Arial"/>
          <w:sz w:val="16"/>
          <w:szCs w:val="16"/>
        </w:rPr>
      </w:pPr>
      <w:r w:rsidRPr="006D39F8">
        <w:rPr>
          <w:rFonts w:ascii="Arial" w:hAnsi="Arial" w:cs="Arial"/>
          <w:sz w:val="16"/>
          <w:szCs w:val="16"/>
        </w:rPr>
        <w:t>Umowa</w:t>
      </w:r>
      <w:r w:rsidR="00D122E4" w:rsidRPr="006D39F8">
        <w:rPr>
          <w:rFonts w:ascii="Arial" w:hAnsi="Arial" w:cs="Arial"/>
          <w:sz w:val="16"/>
          <w:szCs w:val="16"/>
        </w:rPr>
        <w:t xml:space="preserve"> </w:t>
      </w:r>
      <w:r w:rsidRPr="006D39F8">
        <w:rPr>
          <w:rFonts w:ascii="Arial" w:hAnsi="Arial" w:cs="Arial"/>
          <w:sz w:val="16"/>
          <w:szCs w:val="16"/>
        </w:rPr>
        <w:t xml:space="preserve">określa szczegółowe warunki finansowania, w tym dotyczące warunków i trybu uruchomienia Pożyczki oraz </w:t>
      </w:r>
      <w:r w:rsidR="00D122E4" w:rsidRPr="006D39F8">
        <w:rPr>
          <w:rFonts w:ascii="Arial" w:hAnsi="Arial" w:cs="Arial"/>
          <w:sz w:val="16"/>
          <w:szCs w:val="16"/>
        </w:rPr>
        <w:t xml:space="preserve">określa </w:t>
      </w:r>
      <w:r w:rsidRPr="006D39F8">
        <w:rPr>
          <w:rFonts w:ascii="Arial" w:hAnsi="Arial" w:cs="Arial"/>
          <w:sz w:val="16"/>
          <w:szCs w:val="16"/>
        </w:rPr>
        <w:t>obowiązki stron</w:t>
      </w:r>
      <w:r w:rsidR="00B83C34">
        <w:rPr>
          <w:rFonts w:ascii="Arial" w:hAnsi="Arial" w:cs="Arial"/>
          <w:sz w:val="16"/>
          <w:szCs w:val="16"/>
        </w:rPr>
        <w:t>, w</w:t>
      </w:r>
      <w:r w:rsidR="003E5A37" w:rsidRPr="003E5A37">
        <w:rPr>
          <w:rFonts w:ascii="Arial" w:eastAsia="Times New Roman" w:hAnsi="Arial" w:cs="Arial"/>
          <w:sz w:val="16"/>
          <w:szCs w:val="16"/>
          <w:lang w:eastAsia="pl-PL"/>
        </w:rPr>
        <w:t xml:space="preserve">raz z Umową powinny być podpisane odpowiednie dokumenty, będące zabezpieczeniem </w:t>
      </w:r>
      <w:r w:rsidR="003E5A37">
        <w:rPr>
          <w:rFonts w:ascii="Arial" w:eastAsia="Times New Roman" w:hAnsi="Arial" w:cs="Arial"/>
          <w:sz w:val="16"/>
          <w:szCs w:val="16"/>
          <w:lang w:eastAsia="pl-PL"/>
        </w:rPr>
        <w:t>Pożyczki</w:t>
      </w:r>
      <w:r w:rsidR="003E5A37" w:rsidRPr="003E5A37">
        <w:rPr>
          <w:rFonts w:ascii="Arial" w:eastAsia="Times New Roman" w:hAnsi="Arial" w:cs="Arial"/>
          <w:sz w:val="16"/>
          <w:szCs w:val="16"/>
          <w:lang w:eastAsia="pl-PL"/>
        </w:rPr>
        <w:t>.</w:t>
      </w:r>
    </w:p>
    <w:p w14:paraId="5CD390EB" w14:textId="1AB2398A" w:rsidR="009D508F" w:rsidRPr="006D39F8" w:rsidRDefault="00816852">
      <w:pPr>
        <w:numPr>
          <w:ilvl w:val="0"/>
          <w:numId w:val="6"/>
        </w:numPr>
        <w:suppressAutoHyphens/>
        <w:spacing w:after="0" w:line="26" w:lineRule="atLeast"/>
        <w:ind w:left="284" w:hanging="284"/>
        <w:jc w:val="both"/>
        <w:rPr>
          <w:rFonts w:ascii="Arial" w:hAnsi="Arial" w:cs="Arial"/>
          <w:sz w:val="16"/>
          <w:szCs w:val="16"/>
        </w:rPr>
      </w:pPr>
      <w:r w:rsidRPr="006D39F8">
        <w:rPr>
          <w:rFonts w:ascii="Arial" w:hAnsi="Arial" w:cs="Arial"/>
          <w:sz w:val="16"/>
          <w:szCs w:val="16"/>
        </w:rPr>
        <w:t xml:space="preserve">Wnioskodawca </w:t>
      </w:r>
      <w:proofErr w:type="spellStart"/>
      <w:r w:rsidRPr="006D39F8">
        <w:rPr>
          <w:rFonts w:ascii="Arial" w:hAnsi="Arial" w:cs="Arial"/>
          <w:sz w:val="16"/>
          <w:szCs w:val="16"/>
        </w:rPr>
        <w:t>zobowiązany</w:t>
      </w:r>
      <w:proofErr w:type="spellEnd"/>
      <w:r w:rsidRPr="006D39F8">
        <w:rPr>
          <w:rFonts w:ascii="Arial" w:hAnsi="Arial" w:cs="Arial"/>
          <w:sz w:val="16"/>
          <w:szCs w:val="16"/>
        </w:rPr>
        <w:t xml:space="preserve"> jest </w:t>
      </w:r>
      <w:proofErr w:type="spellStart"/>
      <w:r w:rsidRPr="006D39F8">
        <w:rPr>
          <w:rFonts w:ascii="Arial" w:hAnsi="Arial" w:cs="Arial"/>
          <w:sz w:val="16"/>
          <w:szCs w:val="16"/>
        </w:rPr>
        <w:t>podpisac</w:t>
      </w:r>
      <w:proofErr w:type="spellEnd"/>
      <w:r w:rsidRPr="006D39F8">
        <w:rPr>
          <w:rFonts w:ascii="Arial" w:hAnsi="Arial" w:cs="Arial"/>
          <w:sz w:val="16"/>
          <w:szCs w:val="16"/>
        </w:rPr>
        <w:t xml:space="preserve">́ </w:t>
      </w:r>
      <w:proofErr w:type="spellStart"/>
      <w:r w:rsidRPr="006D39F8">
        <w:rPr>
          <w:rFonts w:ascii="Arial" w:hAnsi="Arial" w:cs="Arial"/>
          <w:sz w:val="16"/>
          <w:szCs w:val="16"/>
        </w:rPr>
        <w:t>Umowe</w:t>
      </w:r>
      <w:proofErr w:type="spellEnd"/>
      <w:r w:rsidRPr="006D39F8">
        <w:rPr>
          <w:rFonts w:ascii="Arial" w:hAnsi="Arial" w:cs="Arial"/>
          <w:sz w:val="16"/>
          <w:szCs w:val="16"/>
        </w:rPr>
        <w:t xml:space="preserve">̨ w terminie 5 dni roboczych od daty wezwania przez </w:t>
      </w:r>
      <w:r w:rsidR="00F90570">
        <w:rPr>
          <w:rFonts w:ascii="Arial" w:hAnsi="Arial" w:cs="Arial"/>
          <w:sz w:val="16"/>
          <w:szCs w:val="16"/>
        </w:rPr>
        <w:t>PF</w:t>
      </w:r>
      <w:r w:rsidRPr="006D39F8">
        <w:rPr>
          <w:rFonts w:ascii="Arial" w:hAnsi="Arial" w:cs="Arial"/>
          <w:sz w:val="16"/>
          <w:szCs w:val="16"/>
        </w:rPr>
        <w:t xml:space="preserve"> do podpisania Umowy. </w:t>
      </w:r>
    </w:p>
    <w:p w14:paraId="746C0464" w14:textId="65FD63D0" w:rsidR="00EE5B1E" w:rsidRPr="00523D64" w:rsidRDefault="009D508F">
      <w:pPr>
        <w:numPr>
          <w:ilvl w:val="0"/>
          <w:numId w:val="6"/>
        </w:numPr>
        <w:suppressAutoHyphens/>
        <w:spacing w:after="0" w:line="26" w:lineRule="atLeast"/>
        <w:ind w:left="284" w:hanging="284"/>
        <w:jc w:val="both"/>
        <w:rPr>
          <w:rFonts w:ascii="Arial" w:hAnsi="Arial" w:cs="Arial"/>
          <w:color w:val="000000" w:themeColor="text1"/>
          <w:sz w:val="16"/>
          <w:szCs w:val="16"/>
        </w:rPr>
      </w:pPr>
      <w:r w:rsidRPr="00523D64">
        <w:rPr>
          <w:rFonts w:ascii="Arial" w:hAnsi="Arial" w:cs="Arial"/>
          <w:color w:val="000000" w:themeColor="text1"/>
          <w:sz w:val="16"/>
          <w:szCs w:val="16"/>
        </w:rPr>
        <w:t xml:space="preserve">Nie </w:t>
      </w:r>
      <w:proofErr w:type="spellStart"/>
      <w:r w:rsidRPr="00523D64">
        <w:rPr>
          <w:rFonts w:ascii="Arial" w:hAnsi="Arial" w:cs="Arial"/>
          <w:color w:val="000000" w:themeColor="text1"/>
          <w:sz w:val="16"/>
          <w:szCs w:val="16"/>
        </w:rPr>
        <w:t>przystąpienie</w:t>
      </w:r>
      <w:proofErr w:type="spellEnd"/>
      <w:r w:rsidRPr="00523D64">
        <w:rPr>
          <w:rFonts w:ascii="Arial" w:hAnsi="Arial" w:cs="Arial"/>
          <w:color w:val="000000" w:themeColor="text1"/>
          <w:sz w:val="16"/>
          <w:szCs w:val="16"/>
        </w:rPr>
        <w:t xml:space="preserve"> Wnioskodawcy do podpisania Umowy w terminie </w:t>
      </w:r>
      <w:proofErr w:type="spellStart"/>
      <w:r w:rsidRPr="00523D64">
        <w:rPr>
          <w:rFonts w:ascii="Arial" w:hAnsi="Arial" w:cs="Arial"/>
          <w:color w:val="000000" w:themeColor="text1"/>
          <w:sz w:val="16"/>
          <w:szCs w:val="16"/>
        </w:rPr>
        <w:t>określonym</w:t>
      </w:r>
      <w:proofErr w:type="spellEnd"/>
      <w:r w:rsidRPr="00523D64">
        <w:rPr>
          <w:rFonts w:ascii="Arial" w:hAnsi="Arial" w:cs="Arial"/>
          <w:color w:val="000000" w:themeColor="text1"/>
          <w:sz w:val="16"/>
          <w:szCs w:val="16"/>
        </w:rPr>
        <w:t xml:space="preserve"> w ust. 4 niniejszego paragrafu jest </w:t>
      </w:r>
      <w:proofErr w:type="spellStart"/>
      <w:r w:rsidRPr="00523D64">
        <w:rPr>
          <w:rFonts w:ascii="Arial" w:hAnsi="Arial" w:cs="Arial"/>
          <w:color w:val="000000" w:themeColor="text1"/>
          <w:sz w:val="16"/>
          <w:szCs w:val="16"/>
        </w:rPr>
        <w:t>równoznaczne</w:t>
      </w:r>
      <w:proofErr w:type="spellEnd"/>
      <w:r w:rsidRPr="00523D64">
        <w:rPr>
          <w:rFonts w:ascii="Arial" w:hAnsi="Arial" w:cs="Arial"/>
          <w:color w:val="000000" w:themeColor="text1"/>
          <w:sz w:val="16"/>
          <w:szCs w:val="16"/>
        </w:rPr>
        <w:t xml:space="preserve"> z wycofaniem wniosku o udzielenie </w:t>
      </w:r>
      <w:proofErr w:type="spellStart"/>
      <w:r w:rsidRPr="00523D64">
        <w:rPr>
          <w:rFonts w:ascii="Arial" w:hAnsi="Arial" w:cs="Arial"/>
          <w:color w:val="000000" w:themeColor="text1"/>
          <w:sz w:val="16"/>
          <w:szCs w:val="16"/>
        </w:rPr>
        <w:t>pożyczki</w:t>
      </w:r>
      <w:proofErr w:type="spellEnd"/>
      <w:r w:rsidRPr="00523D64">
        <w:rPr>
          <w:rFonts w:ascii="Arial" w:hAnsi="Arial" w:cs="Arial"/>
          <w:color w:val="000000" w:themeColor="text1"/>
          <w:sz w:val="16"/>
          <w:szCs w:val="16"/>
        </w:rPr>
        <w:t xml:space="preserve"> i zwalnia </w:t>
      </w:r>
      <w:r w:rsidR="005A0241" w:rsidRPr="00523D64">
        <w:rPr>
          <w:rFonts w:ascii="Arial" w:hAnsi="Arial" w:cs="Arial"/>
          <w:color w:val="000000" w:themeColor="text1"/>
          <w:sz w:val="16"/>
          <w:szCs w:val="16"/>
        </w:rPr>
        <w:t>PF</w:t>
      </w:r>
      <w:r w:rsidRPr="00523D64">
        <w:rPr>
          <w:rFonts w:ascii="Arial" w:hAnsi="Arial" w:cs="Arial"/>
          <w:color w:val="000000" w:themeColor="text1"/>
          <w:sz w:val="16"/>
          <w:szCs w:val="16"/>
        </w:rPr>
        <w:t xml:space="preserve"> z obowiązku zawarcia umowy z Wnioskodawcą.</w:t>
      </w:r>
    </w:p>
    <w:p w14:paraId="261B6217" w14:textId="6EF1673D" w:rsidR="00921AED" w:rsidRPr="006526D1" w:rsidRDefault="00921AED">
      <w:pPr>
        <w:numPr>
          <w:ilvl w:val="0"/>
          <w:numId w:val="6"/>
        </w:numPr>
        <w:suppressAutoHyphens/>
        <w:spacing w:after="0" w:line="26" w:lineRule="atLeast"/>
        <w:ind w:left="284" w:hanging="284"/>
        <w:jc w:val="both"/>
        <w:rPr>
          <w:rFonts w:ascii="Arial" w:hAnsi="Arial" w:cs="Arial"/>
          <w:sz w:val="16"/>
          <w:szCs w:val="16"/>
        </w:rPr>
      </w:pPr>
      <w:proofErr w:type="spellStart"/>
      <w:r w:rsidRPr="006526D1">
        <w:rPr>
          <w:rFonts w:ascii="Arial" w:hAnsi="Arial" w:cs="Arial"/>
          <w:sz w:val="16"/>
          <w:szCs w:val="16"/>
        </w:rPr>
        <w:t>Pożyczkodawca</w:t>
      </w:r>
      <w:proofErr w:type="spellEnd"/>
      <w:r w:rsidRPr="006526D1">
        <w:rPr>
          <w:rFonts w:ascii="Arial" w:hAnsi="Arial" w:cs="Arial"/>
          <w:sz w:val="16"/>
          <w:szCs w:val="16"/>
        </w:rPr>
        <w:t xml:space="preserve"> ma prawo odstąpić od Umowy, odmawiając uruchomienia </w:t>
      </w:r>
      <w:proofErr w:type="spellStart"/>
      <w:r w:rsidRPr="006526D1">
        <w:rPr>
          <w:rFonts w:ascii="Arial" w:hAnsi="Arial" w:cs="Arial"/>
          <w:sz w:val="16"/>
          <w:szCs w:val="16"/>
        </w:rPr>
        <w:t>środków</w:t>
      </w:r>
      <w:proofErr w:type="spellEnd"/>
      <w:r w:rsidRPr="006526D1">
        <w:rPr>
          <w:rFonts w:ascii="Arial" w:hAnsi="Arial" w:cs="Arial"/>
          <w:sz w:val="16"/>
          <w:szCs w:val="16"/>
        </w:rPr>
        <w:t xml:space="preserve">, </w:t>
      </w:r>
      <w:proofErr w:type="spellStart"/>
      <w:r w:rsidRPr="006526D1">
        <w:rPr>
          <w:rFonts w:ascii="Arial" w:hAnsi="Arial" w:cs="Arial"/>
          <w:sz w:val="16"/>
          <w:szCs w:val="16"/>
        </w:rPr>
        <w:t>jeżeli</w:t>
      </w:r>
      <w:proofErr w:type="spellEnd"/>
      <w:r w:rsidRPr="006526D1">
        <w:rPr>
          <w:rFonts w:ascii="Arial" w:hAnsi="Arial" w:cs="Arial"/>
          <w:sz w:val="16"/>
          <w:szCs w:val="16"/>
        </w:rPr>
        <w:t xml:space="preserve"> przed wypłatą </w:t>
      </w:r>
      <w:proofErr w:type="spellStart"/>
      <w:r w:rsidRPr="006526D1">
        <w:rPr>
          <w:rFonts w:ascii="Arial" w:hAnsi="Arial" w:cs="Arial"/>
          <w:sz w:val="16"/>
          <w:szCs w:val="16"/>
        </w:rPr>
        <w:t>pożyczki</w:t>
      </w:r>
      <w:proofErr w:type="spellEnd"/>
      <w:r w:rsidRPr="006526D1">
        <w:rPr>
          <w:rFonts w:ascii="Arial" w:hAnsi="Arial" w:cs="Arial"/>
          <w:sz w:val="16"/>
          <w:szCs w:val="16"/>
        </w:rPr>
        <w:t xml:space="preserve">: </w:t>
      </w:r>
    </w:p>
    <w:p w14:paraId="648DBFF9" w14:textId="641546C9" w:rsidR="00921AED" w:rsidRPr="006526D1" w:rsidRDefault="00DE2505">
      <w:pPr>
        <w:pStyle w:val="Bezodstpw"/>
        <w:numPr>
          <w:ilvl w:val="0"/>
          <w:numId w:val="15"/>
        </w:numPr>
        <w:ind w:left="567" w:hanging="283"/>
      </w:pPr>
      <w:r w:rsidRPr="006526D1">
        <w:t>O</w:t>
      </w:r>
      <w:r w:rsidR="00921AED" w:rsidRPr="006526D1">
        <w:t xml:space="preserve">głoszono </w:t>
      </w:r>
      <w:proofErr w:type="spellStart"/>
      <w:r w:rsidR="00921AED" w:rsidRPr="006526D1">
        <w:t>upadłośc</w:t>
      </w:r>
      <w:proofErr w:type="spellEnd"/>
      <w:r w:rsidR="00921AED" w:rsidRPr="006526D1">
        <w:t xml:space="preserve">́ </w:t>
      </w:r>
      <w:proofErr w:type="spellStart"/>
      <w:r w:rsidR="00921AED" w:rsidRPr="006526D1">
        <w:t>Pożyczkobiorcy</w:t>
      </w:r>
      <w:proofErr w:type="spellEnd"/>
      <w:r w:rsidR="005D7131">
        <w:t>;</w:t>
      </w:r>
      <w:r w:rsidR="00921AED" w:rsidRPr="006526D1">
        <w:t xml:space="preserve"> </w:t>
      </w:r>
    </w:p>
    <w:p w14:paraId="7E0E1254" w14:textId="4382BEFC" w:rsidR="00921AED" w:rsidRPr="006526D1" w:rsidRDefault="00921AED">
      <w:pPr>
        <w:pStyle w:val="Bezodstpw"/>
        <w:numPr>
          <w:ilvl w:val="0"/>
          <w:numId w:val="15"/>
        </w:numPr>
        <w:ind w:left="567" w:hanging="283"/>
      </w:pPr>
      <w:proofErr w:type="spellStart"/>
      <w:r w:rsidRPr="006526D1">
        <w:t>Wszczęto</w:t>
      </w:r>
      <w:proofErr w:type="spellEnd"/>
      <w:r w:rsidRPr="006526D1">
        <w:t xml:space="preserve"> </w:t>
      </w:r>
      <w:proofErr w:type="spellStart"/>
      <w:r w:rsidRPr="006526D1">
        <w:t>postępowanie</w:t>
      </w:r>
      <w:proofErr w:type="spellEnd"/>
      <w:r w:rsidRPr="006526D1">
        <w:t xml:space="preserve"> </w:t>
      </w:r>
      <w:r w:rsidR="00373CA2" w:rsidRPr="006526D1">
        <w:t>restrukturyzacyjne</w:t>
      </w:r>
      <w:r w:rsidRPr="006526D1">
        <w:t xml:space="preserve"> </w:t>
      </w:r>
      <w:proofErr w:type="spellStart"/>
      <w:r w:rsidRPr="006526D1">
        <w:t>Pożyczkobiorcy</w:t>
      </w:r>
      <w:proofErr w:type="spellEnd"/>
      <w:r w:rsidRPr="006526D1">
        <w:t xml:space="preserve">, </w:t>
      </w:r>
    </w:p>
    <w:p w14:paraId="78547CEC" w14:textId="662CD8A9" w:rsidR="00921AED" w:rsidRPr="006526D1" w:rsidRDefault="00921AED">
      <w:pPr>
        <w:pStyle w:val="Bezodstpw"/>
        <w:numPr>
          <w:ilvl w:val="0"/>
          <w:numId w:val="15"/>
        </w:numPr>
        <w:ind w:left="567" w:hanging="283"/>
      </w:pPr>
      <w:r w:rsidRPr="006526D1">
        <w:t xml:space="preserve">Ogłoszono likwidację </w:t>
      </w:r>
      <w:proofErr w:type="spellStart"/>
      <w:r w:rsidRPr="006526D1">
        <w:t>Pożyczkobiorcy</w:t>
      </w:r>
      <w:proofErr w:type="spellEnd"/>
      <w:r w:rsidR="005D7131">
        <w:t>;</w:t>
      </w:r>
    </w:p>
    <w:p w14:paraId="5C496B52" w14:textId="20863281" w:rsidR="00921AED" w:rsidRPr="006526D1" w:rsidRDefault="00921AED">
      <w:pPr>
        <w:pStyle w:val="Bezodstpw"/>
        <w:numPr>
          <w:ilvl w:val="0"/>
          <w:numId w:val="15"/>
        </w:numPr>
        <w:ind w:left="567" w:hanging="283"/>
      </w:pPr>
      <w:r w:rsidRPr="006526D1">
        <w:t xml:space="preserve">Znacznemu pogorszeniu uległa sytuacja finansowa i ekonomiczna </w:t>
      </w:r>
      <w:proofErr w:type="spellStart"/>
      <w:r w:rsidRPr="006526D1">
        <w:t>Pożyczkobiorcy</w:t>
      </w:r>
      <w:proofErr w:type="spellEnd"/>
      <w:r w:rsidR="005D7131">
        <w:t>;</w:t>
      </w:r>
      <w:r w:rsidRPr="006526D1">
        <w:t xml:space="preserve"> </w:t>
      </w:r>
    </w:p>
    <w:p w14:paraId="4AE4582E" w14:textId="2E313489" w:rsidR="00373CA2" w:rsidRPr="006526D1" w:rsidRDefault="00921AED">
      <w:pPr>
        <w:pStyle w:val="Bezodstpw"/>
        <w:numPr>
          <w:ilvl w:val="0"/>
          <w:numId w:val="15"/>
        </w:numPr>
        <w:ind w:left="567" w:hanging="283"/>
      </w:pPr>
      <w:proofErr w:type="spellStart"/>
      <w:r w:rsidRPr="006526D1">
        <w:t>Pożyczkodawca</w:t>
      </w:r>
      <w:proofErr w:type="spellEnd"/>
      <w:r w:rsidRPr="006526D1">
        <w:t xml:space="preserve"> uzyskał informację </w:t>
      </w:r>
      <w:proofErr w:type="spellStart"/>
      <w:r w:rsidRPr="006526D1">
        <w:t>mające</w:t>
      </w:r>
      <w:proofErr w:type="spellEnd"/>
      <w:r w:rsidRPr="006526D1">
        <w:t xml:space="preserve"> negatywne znaczenie dla oceny </w:t>
      </w:r>
      <w:proofErr w:type="spellStart"/>
      <w:r w:rsidRPr="006526D1">
        <w:t>wiarygodności</w:t>
      </w:r>
      <w:proofErr w:type="spellEnd"/>
      <w:r w:rsidRPr="006526D1">
        <w:t xml:space="preserve"> </w:t>
      </w:r>
      <w:proofErr w:type="spellStart"/>
      <w:r w:rsidRPr="006526D1">
        <w:t>Pożyczkobiorcy</w:t>
      </w:r>
      <w:proofErr w:type="spellEnd"/>
      <w:r w:rsidRPr="006526D1">
        <w:t xml:space="preserve"> oraz ryzyka spłaty </w:t>
      </w:r>
      <w:proofErr w:type="spellStart"/>
      <w:r w:rsidRPr="006526D1">
        <w:t>pożyczki</w:t>
      </w:r>
      <w:proofErr w:type="spellEnd"/>
      <w:r w:rsidR="005D7131">
        <w:t>;</w:t>
      </w:r>
    </w:p>
    <w:p w14:paraId="5B078702" w14:textId="77777777" w:rsidR="00816852" w:rsidRPr="006D39F8" w:rsidRDefault="00816852" w:rsidP="00816852">
      <w:pPr>
        <w:pStyle w:val="p1"/>
        <w:ind w:left="720"/>
        <w:rPr>
          <w:rFonts w:ascii="Arial" w:hAnsi="Arial" w:cs="Arial"/>
          <w:sz w:val="16"/>
          <w:szCs w:val="16"/>
        </w:rPr>
      </w:pPr>
    </w:p>
    <w:p w14:paraId="7954216B" w14:textId="10FB1042" w:rsidR="00247F8B" w:rsidRPr="006D39F8" w:rsidRDefault="00247F8B" w:rsidP="00EE5B1E">
      <w:pPr>
        <w:tabs>
          <w:tab w:val="left" w:pos="0"/>
        </w:tabs>
        <w:suppressAutoHyphens/>
        <w:spacing w:line="276" w:lineRule="auto"/>
        <w:jc w:val="center"/>
        <w:rPr>
          <w:rFonts w:ascii="Arial" w:eastAsia="Batang" w:hAnsi="Arial" w:cs="Arial"/>
          <w:sz w:val="16"/>
          <w:szCs w:val="16"/>
        </w:rPr>
      </w:pPr>
      <w:r w:rsidRPr="006D39F8">
        <w:rPr>
          <w:rFonts w:ascii="Arial" w:eastAsia="Batang" w:hAnsi="Arial" w:cs="Arial"/>
          <w:b/>
          <w:sz w:val="16"/>
          <w:szCs w:val="16"/>
        </w:rPr>
        <w:t>§1</w:t>
      </w:r>
      <w:r w:rsidR="00BA57B6">
        <w:rPr>
          <w:rFonts w:ascii="Arial" w:eastAsia="Batang" w:hAnsi="Arial" w:cs="Arial"/>
          <w:b/>
          <w:sz w:val="16"/>
          <w:szCs w:val="16"/>
        </w:rPr>
        <w:t>6</w:t>
      </w:r>
      <w:r w:rsidR="00EE5B1E" w:rsidRPr="006D39F8">
        <w:rPr>
          <w:rFonts w:ascii="Arial" w:eastAsia="Batang" w:hAnsi="Arial" w:cs="Arial"/>
          <w:sz w:val="16"/>
          <w:szCs w:val="16"/>
        </w:rPr>
        <w:br/>
      </w:r>
      <w:r w:rsidRPr="006D39F8">
        <w:rPr>
          <w:rFonts w:ascii="Arial" w:eastAsia="Batang" w:hAnsi="Arial" w:cs="Arial"/>
          <w:b/>
          <w:sz w:val="16"/>
          <w:szCs w:val="16"/>
        </w:rPr>
        <w:t>Tryb i zasady wypłacania pożyczki</w:t>
      </w:r>
    </w:p>
    <w:p w14:paraId="45D74F61" w14:textId="4E3C75D9" w:rsidR="00387A0E" w:rsidRPr="006D39F8" w:rsidRDefault="00905302">
      <w:pPr>
        <w:pStyle w:val="p1"/>
        <w:numPr>
          <w:ilvl w:val="0"/>
          <w:numId w:val="7"/>
        </w:numPr>
        <w:ind w:left="284" w:hanging="284"/>
        <w:jc w:val="both"/>
        <w:rPr>
          <w:rFonts w:ascii="Arial" w:hAnsi="Arial" w:cs="Arial"/>
          <w:color w:val="000000" w:themeColor="text1"/>
          <w:sz w:val="16"/>
          <w:szCs w:val="16"/>
        </w:rPr>
      </w:pPr>
      <w:r w:rsidRPr="006D39F8">
        <w:rPr>
          <w:rFonts w:ascii="Arial" w:hAnsi="Arial" w:cs="Arial"/>
          <w:color w:val="000000" w:themeColor="text1"/>
          <w:sz w:val="16"/>
          <w:szCs w:val="16"/>
        </w:rPr>
        <w:t xml:space="preserve">Pożyczka może być wypłacona </w:t>
      </w:r>
      <w:r w:rsidR="00387A0E" w:rsidRPr="006D39F8">
        <w:rPr>
          <w:rFonts w:ascii="Arial" w:hAnsi="Arial" w:cs="Arial"/>
          <w:color w:val="000000" w:themeColor="text1"/>
          <w:sz w:val="16"/>
          <w:szCs w:val="16"/>
        </w:rPr>
        <w:t xml:space="preserve">po spełnieniu przez Pożyczkobiorcę zapisów umownych warunkujących uruchomienie pożyczki na </w:t>
      </w:r>
      <w:r w:rsidR="008830E9" w:rsidRPr="005A0241">
        <w:rPr>
          <w:rFonts w:ascii="Arial" w:hAnsi="Arial" w:cs="Arial"/>
          <w:b/>
          <w:bCs/>
          <w:color w:val="000000" w:themeColor="text1"/>
          <w:sz w:val="16"/>
          <w:szCs w:val="16"/>
        </w:rPr>
        <w:t xml:space="preserve">wyodrębniony </w:t>
      </w:r>
      <w:r w:rsidR="00387A0E" w:rsidRPr="005A0241">
        <w:rPr>
          <w:rFonts w:ascii="Arial" w:hAnsi="Arial" w:cs="Arial"/>
          <w:b/>
          <w:bCs/>
          <w:color w:val="000000" w:themeColor="text1"/>
          <w:sz w:val="16"/>
          <w:szCs w:val="16"/>
        </w:rPr>
        <w:t>rachunek bankowy Pożyczkobiorcy</w:t>
      </w:r>
      <w:r w:rsidR="008830E9">
        <w:rPr>
          <w:rFonts w:ascii="Arial" w:hAnsi="Arial" w:cs="Arial"/>
          <w:color w:val="000000" w:themeColor="text1"/>
          <w:sz w:val="16"/>
          <w:szCs w:val="16"/>
        </w:rPr>
        <w:t xml:space="preserve"> otwarty przez Pożyczkobiorcę do tego celu</w:t>
      </w:r>
      <w:r w:rsidR="007253EF">
        <w:rPr>
          <w:rFonts w:ascii="Arial" w:hAnsi="Arial" w:cs="Arial"/>
          <w:color w:val="000000" w:themeColor="text1"/>
          <w:sz w:val="16"/>
          <w:szCs w:val="16"/>
        </w:rPr>
        <w:t>,</w:t>
      </w:r>
      <w:r w:rsidR="00BA632D" w:rsidRPr="00BA632D">
        <w:t xml:space="preserve"> </w:t>
      </w:r>
      <w:r w:rsidR="00BA632D" w:rsidRPr="00BA632D">
        <w:rPr>
          <w:rFonts w:ascii="Arial" w:hAnsi="Arial" w:cs="Arial"/>
          <w:color w:val="000000" w:themeColor="text1"/>
          <w:sz w:val="16"/>
          <w:szCs w:val="16"/>
        </w:rPr>
        <w:t>przy czym</w:t>
      </w:r>
      <w:r w:rsidR="00BA632D">
        <w:rPr>
          <w:rFonts w:ascii="Arial" w:hAnsi="Arial" w:cs="Arial"/>
          <w:color w:val="000000" w:themeColor="text1"/>
          <w:sz w:val="16"/>
          <w:szCs w:val="16"/>
        </w:rPr>
        <w:t xml:space="preserve"> dla Pożyczki misyjnej</w:t>
      </w:r>
      <w:r w:rsidR="00BA632D" w:rsidRPr="00BA632D">
        <w:rPr>
          <w:rFonts w:ascii="Arial" w:hAnsi="Arial" w:cs="Arial"/>
          <w:color w:val="000000" w:themeColor="text1"/>
          <w:sz w:val="16"/>
          <w:szCs w:val="16"/>
        </w:rPr>
        <w:t xml:space="preserve"> może być to ten sam rachunek co dla </w:t>
      </w:r>
      <w:r w:rsidR="00BA632D">
        <w:rPr>
          <w:rFonts w:ascii="Arial" w:hAnsi="Arial" w:cs="Arial"/>
          <w:color w:val="000000" w:themeColor="text1"/>
          <w:sz w:val="16"/>
          <w:szCs w:val="16"/>
        </w:rPr>
        <w:t>P</w:t>
      </w:r>
      <w:r w:rsidR="00BA632D" w:rsidRPr="00BA632D">
        <w:rPr>
          <w:rFonts w:ascii="Arial" w:hAnsi="Arial" w:cs="Arial"/>
          <w:color w:val="000000" w:themeColor="text1"/>
          <w:sz w:val="16"/>
          <w:szCs w:val="16"/>
        </w:rPr>
        <w:t>ożyczki płynnościowej</w:t>
      </w:r>
      <w:r w:rsidR="00BA632D">
        <w:rPr>
          <w:rFonts w:ascii="Arial" w:hAnsi="Arial" w:cs="Arial"/>
          <w:color w:val="000000" w:themeColor="text1"/>
          <w:sz w:val="16"/>
          <w:szCs w:val="16"/>
        </w:rPr>
        <w:t>.</w:t>
      </w:r>
    </w:p>
    <w:p w14:paraId="2065E0FC" w14:textId="43DB6519" w:rsidR="008830E9" w:rsidRPr="008830E9" w:rsidRDefault="00387A0E">
      <w:pPr>
        <w:pStyle w:val="p1"/>
        <w:numPr>
          <w:ilvl w:val="0"/>
          <w:numId w:val="7"/>
        </w:numPr>
        <w:ind w:left="284" w:hanging="284"/>
        <w:rPr>
          <w:rFonts w:ascii="Arial" w:hAnsi="Arial" w:cs="Arial"/>
          <w:color w:val="000000" w:themeColor="text1"/>
          <w:sz w:val="16"/>
          <w:szCs w:val="16"/>
        </w:rPr>
      </w:pPr>
      <w:r w:rsidRPr="006D39F8">
        <w:rPr>
          <w:rFonts w:ascii="Arial" w:hAnsi="Arial" w:cs="Arial"/>
          <w:color w:val="000000" w:themeColor="text1"/>
          <w:sz w:val="16"/>
          <w:szCs w:val="16"/>
        </w:rPr>
        <w:t>W zależności</w:t>
      </w:r>
      <w:r w:rsidR="00EF30B6" w:rsidRPr="006D39F8">
        <w:rPr>
          <w:rFonts w:ascii="Arial" w:hAnsi="Arial" w:cs="Arial"/>
          <w:color w:val="000000" w:themeColor="text1"/>
          <w:sz w:val="16"/>
          <w:szCs w:val="16"/>
        </w:rPr>
        <w:t xml:space="preserve"> od zapisów Umowy, P</w:t>
      </w:r>
      <w:r w:rsidRPr="006D39F8">
        <w:rPr>
          <w:rFonts w:ascii="Arial" w:hAnsi="Arial" w:cs="Arial"/>
          <w:color w:val="000000" w:themeColor="text1"/>
          <w:sz w:val="16"/>
          <w:szCs w:val="16"/>
        </w:rPr>
        <w:t>ożyczka może być:</w:t>
      </w:r>
      <w:r w:rsidR="008830E9">
        <w:rPr>
          <w:rFonts w:ascii="Arial" w:hAnsi="Arial" w:cs="Arial"/>
          <w:color w:val="000000" w:themeColor="text1"/>
          <w:sz w:val="16"/>
          <w:szCs w:val="16"/>
        </w:rPr>
        <w:t xml:space="preserve"> </w:t>
      </w:r>
      <w:r w:rsidRPr="008830E9">
        <w:rPr>
          <w:rFonts w:ascii="Arial" w:hAnsi="Arial" w:cs="Arial"/>
          <w:color w:val="auto"/>
          <w:sz w:val="16"/>
          <w:szCs w:val="16"/>
        </w:rPr>
        <w:t>wypłacana jednorazowo w całości</w:t>
      </w:r>
      <w:r w:rsidR="008830E9">
        <w:rPr>
          <w:rFonts w:ascii="Arial" w:hAnsi="Arial" w:cs="Arial"/>
          <w:color w:val="auto"/>
          <w:sz w:val="16"/>
          <w:szCs w:val="16"/>
        </w:rPr>
        <w:t xml:space="preserve"> lub </w:t>
      </w:r>
      <w:r w:rsidR="00D81942" w:rsidRPr="008830E9">
        <w:rPr>
          <w:rFonts w:ascii="Arial" w:hAnsi="Arial" w:cs="Arial"/>
          <w:color w:val="auto"/>
          <w:sz w:val="16"/>
          <w:szCs w:val="16"/>
        </w:rPr>
        <w:t>w transzach</w:t>
      </w:r>
      <w:r w:rsidR="008830E9">
        <w:rPr>
          <w:rFonts w:ascii="Arial" w:hAnsi="Arial" w:cs="Arial"/>
          <w:color w:val="auto"/>
          <w:sz w:val="16"/>
          <w:szCs w:val="16"/>
        </w:rPr>
        <w:t>.</w:t>
      </w:r>
    </w:p>
    <w:p w14:paraId="66A65802" w14:textId="6D2D4FA5" w:rsidR="006A694A" w:rsidRPr="00D07070" w:rsidRDefault="00905302">
      <w:pPr>
        <w:pStyle w:val="Akapitzlist"/>
        <w:numPr>
          <w:ilvl w:val="0"/>
          <w:numId w:val="7"/>
        </w:numPr>
        <w:tabs>
          <w:tab w:val="left" w:pos="0"/>
        </w:tabs>
        <w:suppressAutoHyphens/>
        <w:spacing w:line="240" w:lineRule="auto"/>
        <w:ind w:left="284" w:hanging="284"/>
        <w:jc w:val="both"/>
        <w:rPr>
          <w:rStyle w:val="apple-converted-space"/>
          <w:rFonts w:ascii="Arial" w:hAnsi="Arial" w:cs="Arial"/>
          <w:sz w:val="16"/>
          <w:szCs w:val="16"/>
        </w:rPr>
      </w:pPr>
      <w:r w:rsidRPr="00D07070">
        <w:rPr>
          <w:rFonts w:ascii="Arial" w:hAnsi="Arial" w:cs="Arial"/>
          <w:sz w:val="16"/>
          <w:szCs w:val="16"/>
        </w:rPr>
        <w:t xml:space="preserve">Maksymalny termin na </w:t>
      </w:r>
      <w:proofErr w:type="spellStart"/>
      <w:r w:rsidRPr="00D07070">
        <w:rPr>
          <w:rFonts w:ascii="Arial" w:hAnsi="Arial" w:cs="Arial"/>
          <w:sz w:val="16"/>
          <w:szCs w:val="16"/>
        </w:rPr>
        <w:t>wypłate</w:t>
      </w:r>
      <w:proofErr w:type="spellEnd"/>
      <w:r w:rsidRPr="00D07070">
        <w:rPr>
          <w:rFonts w:ascii="Arial" w:hAnsi="Arial" w:cs="Arial"/>
          <w:sz w:val="16"/>
          <w:szCs w:val="16"/>
        </w:rPr>
        <w:t xml:space="preserve">̨ </w:t>
      </w:r>
      <w:proofErr w:type="spellStart"/>
      <w:r w:rsidRPr="00D07070">
        <w:rPr>
          <w:rFonts w:ascii="Arial" w:hAnsi="Arial" w:cs="Arial"/>
          <w:sz w:val="16"/>
          <w:szCs w:val="16"/>
        </w:rPr>
        <w:t>Pożyczkobiorcy</w:t>
      </w:r>
      <w:proofErr w:type="spellEnd"/>
      <w:r w:rsidRPr="00D07070">
        <w:rPr>
          <w:rFonts w:ascii="Arial" w:hAnsi="Arial" w:cs="Arial"/>
          <w:sz w:val="16"/>
          <w:szCs w:val="16"/>
        </w:rPr>
        <w:t xml:space="preserve"> całkowitej kwoty </w:t>
      </w:r>
      <w:proofErr w:type="spellStart"/>
      <w:r w:rsidRPr="00D07070">
        <w:rPr>
          <w:rFonts w:ascii="Arial" w:hAnsi="Arial" w:cs="Arial"/>
          <w:sz w:val="16"/>
          <w:szCs w:val="16"/>
        </w:rPr>
        <w:t>Pożyczki</w:t>
      </w:r>
      <w:proofErr w:type="spellEnd"/>
      <w:r w:rsidRPr="00D07070">
        <w:rPr>
          <w:rFonts w:ascii="Arial" w:hAnsi="Arial" w:cs="Arial"/>
          <w:sz w:val="16"/>
          <w:szCs w:val="16"/>
        </w:rPr>
        <w:t xml:space="preserve"> wynosi </w:t>
      </w:r>
      <w:r w:rsidR="002942B4" w:rsidRPr="00D07070">
        <w:rPr>
          <w:rFonts w:ascii="Arial" w:hAnsi="Arial" w:cs="Arial"/>
          <w:sz w:val="16"/>
          <w:szCs w:val="16"/>
        </w:rPr>
        <w:t>30</w:t>
      </w:r>
      <w:r w:rsidR="002B219D" w:rsidRPr="00D07070">
        <w:rPr>
          <w:rFonts w:ascii="Arial" w:hAnsi="Arial" w:cs="Arial"/>
          <w:sz w:val="16"/>
          <w:szCs w:val="16"/>
        </w:rPr>
        <w:t xml:space="preserve"> dni </w:t>
      </w:r>
      <w:r w:rsidRPr="00D07070">
        <w:rPr>
          <w:rFonts w:ascii="Arial" w:hAnsi="Arial" w:cs="Arial"/>
          <w:sz w:val="16"/>
          <w:szCs w:val="16"/>
        </w:rPr>
        <w:t>od dnia zawarcia Umowy</w:t>
      </w:r>
      <w:r w:rsidR="005A0241" w:rsidRPr="00D07070">
        <w:rPr>
          <w:rFonts w:ascii="Arial" w:hAnsi="Arial" w:cs="Arial"/>
          <w:sz w:val="16"/>
          <w:szCs w:val="16"/>
        </w:rPr>
        <w:t>. W odpowiednio uzasadnionych przypadkach PF może wydłużyć termin na wypłatę środków Jednostkowej Pożyczki.</w:t>
      </w:r>
    </w:p>
    <w:p w14:paraId="1AABA140" w14:textId="5D8AD3F4" w:rsidR="005B5B56" w:rsidRPr="006D39F8" w:rsidRDefault="005B5B56" w:rsidP="00CF00DB">
      <w:pPr>
        <w:pStyle w:val="p1"/>
        <w:jc w:val="center"/>
        <w:rPr>
          <w:rStyle w:val="apple-converted-space"/>
          <w:rFonts w:ascii="Arial" w:hAnsi="Arial" w:cs="Arial"/>
          <w:b/>
          <w:color w:val="000000" w:themeColor="text1"/>
          <w:sz w:val="16"/>
          <w:szCs w:val="16"/>
        </w:rPr>
      </w:pPr>
      <w:r w:rsidRPr="006D39F8">
        <w:rPr>
          <w:rFonts w:ascii="Arial" w:hAnsi="Arial" w:cs="Arial"/>
          <w:b/>
          <w:color w:val="000000" w:themeColor="text1"/>
          <w:sz w:val="16"/>
          <w:szCs w:val="16"/>
        </w:rPr>
        <w:t>§ 1</w:t>
      </w:r>
      <w:r w:rsidR="00BA57B6">
        <w:rPr>
          <w:rFonts w:ascii="Arial" w:hAnsi="Arial" w:cs="Arial"/>
          <w:b/>
          <w:color w:val="000000" w:themeColor="text1"/>
          <w:sz w:val="16"/>
          <w:szCs w:val="16"/>
        </w:rPr>
        <w:t>7</w:t>
      </w:r>
      <w:r w:rsidRPr="006D39F8">
        <w:rPr>
          <w:rStyle w:val="apple-converted-space"/>
          <w:rFonts w:ascii="Arial" w:hAnsi="Arial" w:cs="Arial"/>
          <w:b/>
          <w:color w:val="000000" w:themeColor="text1"/>
          <w:sz w:val="16"/>
          <w:szCs w:val="16"/>
        </w:rPr>
        <w:t> </w:t>
      </w:r>
      <w:r w:rsidR="003225C4" w:rsidRPr="006D39F8">
        <w:rPr>
          <w:rStyle w:val="apple-converted-space"/>
          <w:rFonts w:ascii="Arial" w:hAnsi="Arial" w:cs="Arial"/>
          <w:b/>
          <w:color w:val="000000" w:themeColor="text1"/>
          <w:sz w:val="16"/>
          <w:szCs w:val="16"/>
        </w:rPr>
        <w:br/>
      </w:r>
      <w:r w:rsidRPr="006D39F8">
        <w:rPr>
          <w:rFonts w:ascii="Arial" w:hAnsi="Arial" w:cs="Arial"/>
          <w:b/>
          <w:color w:val="000000" w:themeColor="text1"/>
          <w:sz w:val="16"/>
          <w:szCs w:val="16"/>
        </w:rPr>
        <w:t>Spłata pożyczki</w:t>
      </w:r>
    </w:p>
    <w:p w14:paraId="09797499" w14:textId="77777777" w:rsidR="00E422CD" w:rsidRPr="006D39F8" w:rsidRDefault="00E422CD" w:rsidP="005B5B56">
      <w:pPr>
        <w:pStyle w:val="p1"/>
        <w:rPr>
          <w:rStyle w:val="apple-converted-space"/>
          <w:rFonts w:ascii="Arial" w:hAnsi="Arial" w:cs="Arial"/>
          <w:color w:val="000000" w:themeColor="text1"/>
          <w:sz w:val="16"/>
          <w:szCs w:val="16"/>
        </w:rPr>
      </w:pPr>
    </w:p>
    <w:p w14:paraId="3BB2A859" w14:textId="58495935" w:rsidR="00E422CD" w:rsidRPr="006D39F8" w:rsidRDefault="00E422CD">
      <w:pPr>
        <w:numPr>
          <w:ilvl w:val="0"/>
          <w:numId w:val="8"/>
        </w:numPr>
        <w:tabs>
          <w:tab w:val="left" w:pos="360"/>
        </w:tabs>
        <w:suppressAutoHyphens/>
        <w:spacing w:after="0" w:line="26" w:lineRule="atLeast"/>
        <w:ind w:left="284" w:hanging="284"/>
        <w:jc w:val="both"/>
        <w:rPr>
          <w:rFonts w:ascii="Arial" w:hAnsi="Arial" w:cs="Arial"/>
          <w:sz w:val="16"/>
          <w:szCs w:val="16"/>
        </w:rPr>
      </w:pPr>
      <w:r w:rsidRPr="006D39F8">
        <w:rPr>
          <w:rFonts w:ascii="Arial" w:hAnsi="Arial" w:cs="Arial"/>
          <w:sz w:val="16"/>
          <w:szCs w:val="16"/>
        </w:rPr>
        <w:t>Pożyczki podlegają spłacie:</w:t>
      </w:r>
    </w:p>
    <w:p w14:paraId="674A14BB" w14:textId="01E86E0C" w:rsidR="00E422CD" w:rsidRPr="008A598C" w:rsidRDefault="00E422CD">
      <w:pPr>
        <w:pStyle w:val="Akapitzlist"/>
        <w:numPr>
          <w:ilvl w:val="0"/>
          <w:numId w:val="16"/>
        </w:numPr>
        <w:tabs>
          <w:tab w:val="left" w:pos="360"/>
        </w:tabs>
        <w:suppressAutoHyphens/>
        <w:spacing w:after="0" w:line="26" w:lineRule="atLeast"/>
        <w:ind w:left="567" w:hanging="283"/>
        <w:jc w:val="both"/>
        <w:rPr>
          <w:rFonts w:ascii="Arial" w:hAnsi="Arial" w:cs="Arial"/>
          <w:sz w:val="16"/>
          <w:szCs w:val="16"/>
        </w:rPr>
      </w:pPr>
      <w:r w:rsidRPr="008A598C">
        <w:rPr>
          <w:rFonts w:ascii="Arial" w:hAnsi="Arial" w:cs="Arial"/>
          <w:sz w:val="16"/>
          <w:szCs w:val="16"/>
        </w:rPr>
        <w:t xml:space="preserve">w terminach płatności wynikających z harmonogramu spłat, przekazywanego Pożyczkobiorcy w ciągu </w:t>
      </w:r>
      <w:r w:rsidR="00D15E1B" w:rsidRPr="00D15E1B">
        <w:rPr>
          <w:rFonts w:ascii="Arial" w:hAnsi="Arial" w:cs="Arial"/>
          <w:sz w:val="16"/>
          <w:szCs w:val="16"/>
        </w:rPr>
        <w:t>7</w:t>
      </w:r>
      <w:r w:rsidRPr="00D15E1B">
        <w:rPr>
          <w:rFonts w:ascii="Arial" w:hAnsi="Arial" w:cs="Arial"/>
          <w:sz w:val="16"/>
          <w:szCs w:val="16"/>
        </w:rPr>
        <w:t xml:space="preserve"> dni</w:t>
      </w:r>
      <w:r w:rsidRPr="008A598C">
        <w:rPr>
          <w:rFonts w:ascii="Arial" w:hAnsi="Arial" w:cs="Arial"/>
          <w:sz w:val="16"/>
          <w:szCs w:val="16"/>
        </w:rPr>
        <w:t xml:space="preserve"> od uruchomienia Pożyczki</w:t>
      </w:r>
      <w:r w:rsidR="00CF5E63">
        <w:rPr>
          <w:rFonts w:ascii="Arial" w:hAnsi="Arial" w:cs="Arial"/>
          <w:sz w:val="16"/>
          <w:szCs w:val="16"/>
        </w:rPr>
        <w:t>;</w:t>
      </w:r>
    </w:p>
    <w:p w14:paraId="43E323F4" w14:textId="4CD27E9A" w:rsidR="00E422CD" w:rsidRPr="006D39F8" w:rsidRDefault="00E422CD">
      <w:pPr>
        <w:pStyle w:val="Akapitzlist"/>
        <w:numPr>
          <w:ilvl w:val="0"/>
          <w:numId w:val="16"/>
        </w:numPr>
        <w:tabs>
          <w:tab w:val="left" w:pos="360"/>
        </w:tabs>
        <w:suppressAutoHyphens/>
        <w:spacing w:after="0" w:line="26" w:lineRule="atLeast"/>
        <w:ind w:left="567" w:hanging="283"/>
        <w:jc w:val="both"/>
        <w:rPr>
          <w:rFonts w:ascii="Arial" w:hAnsi="Arial" w:cs="Arial"/>
          <w:sz w:val="16"/>
          <w:szCs w:val="16"/>
        </w:rPr>
      </w:pPr>
      <w:r w:rsidRPr="006D39F8">
        <w:rPr>
          <w:rFonts w:ascii="Arial" w:hAnsi="Arial" w:cs="Arial"/>
          <w:sz w:val="16"/>
          <w:szCs w:val="16"/>
        </w:rPr>
        <w:t xml:space="preserve">przedterminowo w przypadku wypowiedzenia umowy przez </w:t>
      </w:r>
      <w:r w:rsidR="00BE6609">
        <w:rPr>
          <w:rFonts w:ascii="Arial" w:hAnsi="Arial" w:cs="Arial"/>
          <w:sz w:val="16"/>
          <w:szCs w:val="16"/>
        </w:rPr>
        <w:t>P</w:t>
      </w:r>
      <w:r w:rsidRPr="006D39F8">
        <w:rPr>
          <w:rFonts w:ascii="Arial" w:hAnsi="Arial" w:cs="Arial"/>
          <w:sz w:val="16"/>
          <w:szCs w:val="16"/>
        </w:rPr>
        <w:t>ożyczkobiorcę</w:t>
      </w:r>
      <w:r w:rsidR="00CF5E63">
        <w:rPr>
          <w:rFonts w:ascii="Arial" w:hAnsi="Arial" w:cs="Arial"/>
          <w:sz w:val="16"/>
          <w:szCs w:val="16"/>
        </w:rPr>
        <w:t>;</w:t>
      </w:r>
      <w:r w:rsidRPr="006D39F8">
        <w:rPr>
          <w:rFonts w:ascii="Arial" w:hAnsi="Arial" w:cs="Arial"/>
          <w:sz w:val="16"/>
          <w:szCs w:val="16"/>
        </w:rPr>
        <w:t xml:space="preserve"> </w:t>
      </w:r>
    </w:p>
    <w:p w14:paraId="4F6CF446" w14:textId="424FB549" w:rsidR="00E422CD" w:rsidRPr="006D39F8" w:rsidRDefault="00E422CD">
      <w:pPr>
        <w:pStyle w:val="Akapitzlist"/>
        <w:numPr>
          <w:ilvl w:val="0"/>
          <w:numId w:val="16"/>
        </w:numPr>
        <w:tabs>
          <w:tab w:val="left" w:pos="360"/>
        </w:tabs>
        <w:suppressAutoHyphens/>
        <w:spacing w:after="0" w:line="26" w:lineRule="atLeast"/>
        <w:ind w:left="567" w:hanging="283"/>
        <w:jc w:val="both"/>
        <w:rPr>
          <w:rFonts w:ascii="Arial" w:hAnsi="Arial" w:cs="Arial"/>
          <w:sz w:val="16"/>
          <w:szCs w:val="16"/>
        </w:rPr>
      </w:pPr>
      <w:r w:rsidRPr="006D39F8">
        <w:rPr>
          <w:rFonts w:ascii="Arial" w:hAnsi="Arial" w:cs="Arial"/>
          <w:sz w:val="16"/>
          <w:szCs w:val="16"/>
        </w:rPr>
        <w:t>przedterminowo w przypadku wypowiedzenia</w:t>
      </w:r>
      <w:r w:rsidR="00BE6609">
        <w:rPr>
          <w:rFonts w:ascii="Arial" w:hAnsi="Arial" w:cs="Arial"/>
          <w:sz w:val="16"/>
          <w:szCs w:val="16"/>
        </w:rPr>
        <w:t xml:space="preserve"> lub rozwiązania</w:t>
      </w:r>
      <w:r w:rsidRPr="006D39F8">
        <w:rPr>
          <w:rFonts w:ascii="Arial" w:hAnsi="Arial" w:cs="Arial"/>
          <w:sz w:val="16"/>
          <w:szCs w:val="16"/>
        </w:rPr>
        <w:t xml:space="preserve"> </w:t>
      </w:r>
      <w:r w:rsidR="00BE6609">
        <w:rPr>
          <w:rFonts w:ascii="Arial" w:hAnsi="Arial" w:cs="Arial"/>
          <w:sz w:val="16"/>
          <w:szCs w:val="16"/>
        </w:rPr>
        <w:t>U</w:t>
      </w:r>
      <w:r w:rsidRPr="006D39F8">
        <w:rPr>
          <w:rFonts w:ascii="Arial" w:hAnsi="Arial" w:cs="Arial"/>
          <w:sz w:val="16"/>
          <w:szCs w:val="16"/>
        </w:rPr>
        <w:t xml:space="preserve">mowy przez </w:t>
      </w:r>
      <w:r w:rsidR="007541BA">
        <w:rPr>
          <w:rFonts w:ascii="Arial" w:hAnsi="Arial" w:cs="Arial"/>
          <w:sz w:val="16"/>
          <w:szCs w:val="16"/>
        </w:rPr>
        <w:t>PF</w:t>
      </w:r>
      <w:r w:rsidRPr="006D39F8">
        <w:rPr>
          <w:rFonts w:ascii="Arial" w:hAnsi="Arial" w:cs="Arial"/>
          <w:sz w:val="16"/>
          <w:szCs w:val="16"/>
        </w:rPr>
        <w:t xml:space="preserve"> w przypadkach określonych w </w:t>
      </w:r>
      <w:r w:rsidR="00EE5B1E" w:rsidRPr="006D39F8">
        <w:rPr>
          <w:rFonts w:ascii="Arial" w:hAnsi="Arial" w:cs="Arial"/>
          <w:sz w:val="16"/>
          <w:szCs w:val="16"/>
        </w:rPr>
        <w:t>Regulaminie i Umowie</w:t>
      </w:r>
      <w:r w:rsidR="00CF5E63">
        <w:rPr>
          <w:rFonts w:ascii="Arial" w:hAnsi="Arial" w:cs="Arial"/>
          <w:sz w:val="16"/>
          <w:szCs w:val="16"/>
        </w:rPr>
        <w:t>;</w:t>
      </w:r>
    </w:p>
    <w:p w14:paraId="44A0AA9D" w14:textId="6F0DD8CC" w:rsidR="00E422CD" w:rsidRPr="006D39F8" w:rsidRDefault="00E422CD">
      <w:pPr>
        <w:pStyle w:val="Akapitzlist"/>
        <w:numPr>
          <w:ilvl w:val="0"/>
          <w:numId w:val="16"/>
        </w:numPr>
        <w:tabs>
          <w:tab w:val="left" w:pos="360"/>
        </w:tabs>
        <w:suppressAutoHyphens/>
        <w:spacing w:after="0" w:line="26" w:lineRule="atLeast"/>
        <w:ind w:left="567" w:hanging="283"/>
        <w:jc w:val="both"/>
        <w:rPr>
          <w:rFonts w:ascii="Arial" w:hAnsi="Arial" w:cs="Arial"/>
          <w:sz w:val="16"/>
          <w:szCs w:val="16"/>
        </w:rPr>
      </w:pPr>
      <w:r w:rsidRPr="006D39F8">
        <w:rPr>
          <w:rFonts w:ascii="Arial" w:hAnsi="Arial" w:cs="Arial"/>
          <w:sz w:val="16"/>
          <w:szCs w:val="16"/>
        </w:rPr>
        <w:t>pr</w:t>
      </w:r>
      <w:r w:rsidR="00EE5B1E" w:rsidRPr="006D39F8">
        <w:rPr>
          <w:rFonts w:ascii="Arial" w:hAnsi="Arial" w:cs="Arial"/>
          <w:sz w:val="16"/>
          <w:szCs w:val="16"/>
        </w:rPr>
        <w:t>zedterminowo z inicjatywy P</w:t>
      </w:r>
      <w:r w:rsidRPr="006D39F8">
        <w:rPr>
          <w:rFonts w:ascii="Arial" w:hAnsi="Arial" w:cs="Arial"/>
          <w:sz w:val="16"/>
          <w:szCs w:val="16"/>
        </w:rPr>
        <w:t>ożyczkobiorcy</w:t>
      </w:r>
      <w:r w:rsidR="00CF5E63">
        <w:rPr>
          <w:rFonts w:ascii="Arial" w:hAnsi="Arial" w:cs="Arial"/>
          <w:sz w:val="16"/>
          <w:szCs w:val="16"/>
        </w:rPr>
        <w:t>.</w:t>
      </w:r>
      <w:r w:rsidR="00F041E5">
        <w:rPr>
          <w:rFonts w:ascii="Arial" w:hAnsi="Arial" w:cs="Arial"/>
          <w:sz w:val="16"/>
          <w:szCs w:val="16"/>
        </w:rPr>
        <w:t xml:space="preserve"> </w:t>
      </w:r>
    </w:p>
    <w:p w14:paraId="01E6C6E0" w14:textId="32B0E4CA" w:rsidR="005D15E0" w:rsidRPr="006D39F8" w:rsidRDefault="005D15E0">
      <w:pPr>
        <w:numPr>
          <w:ilvl w:val="0"/>
          <w:numId w:val="8"/>
        </w:numPr>
        <w:tabs>
          <w:tab w:val="left" w:pos="360"/>
        </w:tabs>
        <w:suppressAutoHyphens/>
        <w:spacing w:after="0" w:line="26" w:lineRule="atLeast"/>
        <w:ind w:left="284" w:hanging="284"/>
        <w:jc w:val="both"/>
        <w:rPr>
          <w:rFonts w:ascii="Arial" w:hAnsi="Arial" w:cs="Arial"/>
          <w:sz w:val="16"/>
          <w:szCs w:val="16"/>
        </w:rPr>
      </w:pPr>
      <w:r w:rsidRPr="006D39F8">
        <w:rPr>
          <w:rFonts w:ascii="Arial" w:hAnsi="Arial" w:cs="Arial"/>
          <w:sz w:val="16"/>
          <w:szCs w:val="16"/>
        </w:rPr>
        <w:t xml:space="preserve">Pożyczkobiorca ma prawo do przedterminowej spłaty pożyczki lub jej części, za uprzednim pisemnym zawiadomieniem </w:t>
      </w:r>
      <w:r w:rsidR="001D253A">
        <w:rPr>
          <w:rFonts w:ascii="Arial" w:hAnsi="Arial" w:cs="Arial"/>
          <w:sz w:val="16"/>
          <w:szCs w:val="16"/>
        </w:rPr>
        <w:t>Pożyczkodawcy</w:t>
      </w:r>
      <w:r w:rsidRPr="006D39F8">
        <w:rPr>
          <w:rFonts w:ascii="Arial" w:hAnsi="Arial" w:cs="Arial"/>
          <w:sz w:val="16"/>
          <w:szCs w:val="16"/>
        </w:rPr>
        <w:t xml:space="preserve"> na 7 dni przed planowanym terminem spłaty.</w:t>
      </w:r>
    </w:p>
    <w:p w14:paraId="432258A9" w14:textId="5B36C4C4" w:rsidR="000B5179" w:rsidRPr="000E269D" w:rsidRDefault="00E422CD">
      <w:pPr>
        <w:numPr>
          <w:ilvl w:val="0"/>
          <w:numId w:val="8"/>
        </w:numPr>
        <w:tabs>
          <w:tab w:val="left" w:pos="360"/>
        </w:tabs>
        <w:suppressAutoHyphens/>
        <w:spacing w:after="0" w:line="26" w:lineRule="atLeast"/>
        <w:ind w:left="284" w:hanging="284"/>
        <w:jc w:val="both"/>
      </w:pPr>
      <w:r w:rsidRPr="006D39F8">
        <w:rPr>
          <w:rFonts w:ascii="Arial" w:hAnsi="Arial" w:cs="Arial"/>
          <w:sz w:val="16"/>
          <w:szCs w:val="16"/>
        </w:rPr>
        <w:t xml:space="preserve">Za dzień </w:t>
      </w:r>
      <w:r w:rsidR="005D15E0" w:rsidRPr="006D39F8">
        <w:rPr>
          <w:rFonts w:ascii="Arial" w:hAnsi="Arial" w:cs="Arial"/>
          <w:sz w:val="16"/>
          <w:szCs w:val="16"/>
        </w:rPr>
        <w:t>zapłaty raty</w:t>
      </w:r>
      <w:r w:rsidR="001C34F6" w:rsidRPr="006D39F8">
        <w:rPr>
          <w:rFonts w:ascii="Arial" w:hAnsi="Arial" w:cs="Arial"/>
          <w:sz w:val="16"/>
          <w:szCs w:val="16"/>
        </w:rPr>
        <w:t xml:space="preserve"> lub całości</w:t>
      </w:r>
      <w:r w:rsidRPr="006D39F8">
        <w:rPr>
          <w:rFonts w:ascii="Arial" w:hAnsi="Arial" w:cs="Arial"/>
          <w:sz w:val="16"/>
          <w:szCs w:val="16"/>
        </w:rPr>
        <w:t xml:space="preserve"> pożyczki uważa się dzień uznania kwotą należnej wierzytelności rachunku bankowego </w:t>
      </w:r>
      <w:r w:rsidR="007541BA">
        <w:rPr>
          <w:rFonts w:ascii="Arial" w:hAnsi="Arial" w:cs="Arial"/>
          <w:sz w:val="16"/>
          <w:szCs w:val="16"/>
        </w:rPr>
        <w:t>Pożyczkodawcy</w:t>
      </w:r>
      <w:r w:rsidRPr="006D39F8">
        <w:rPr>
          <w:rFonts w:ascii="Arial" w:hAnsi="Arial" w:cs="Arial"/>
          <w:sz w:val="16"/>
          <w:szCs w:val="16"/>
        </w:rPr>
        <w:t>, którego numer</w:t>
      </w:r>
      <w:r w:rsidR="00CF00DB" w:rsidRPr="006D39F8">
        <w:rPr>
          <w:rFonts w:ascii="Arial" w:hAnsi="Arial" w:cs="Arial"/>
          <w:sz w:val="16"/>
          <w:szCs w:val="16"/>
        </w:rPr>
        <w:t xml:space="preserve"> jest wskazany w Umowie </w:t>
      </w:r>
      <w:r w:rsidR="008D2E49">
        <w:rPr>
          <w:rFonts w:ascii="Arial" w:hAnsi="Arial" w:cs="Arial"/>
          <w:sz w:val="16"/>
          <w:szCs w:val="16"/>
        </w:rPr>
        <w:t>p</w:t>
      </w:r>
      <w:r w:rsidR="007541BA">
        <w:rPr>
          <w:rFonts w:ascii="Arial" w:hAnsi="Arial" w:cs="Arial"/>
          <w:sz w:val="16"/>
          <w:szCs w:val="16"/>
        </w:rPr>
        <w:t>ożyczki.</w:t>
      </w:r>
    </w:p>
    <w:p w14:paraId="538F2189" w14:textId="59040A68" w:rsidR="000E269D" w:rsidRPr="000E269D" w:rsidRDefault="000E269D">
      <w:pPr>
        <w:numPr>
          <w:ilvl w:val="0"/>
          <w:numId w:val="8"/>
        </w:numPr>
        <w:tabs>
          <w:tab w:val="left" w:pos="360"/>
        </w:tabs>
        <w:suppressAutoHyphens/>
        <w:spacing w:after="0" w:line="26" w:lineRule="atLeast"/>
        <w:ind w:left="284" w:hanging="284"/>
        <w:jc w:val="both"/>
      </w:pPr>
      <w:r>
        <w:rPr>
          <w:rFonts w:ascii="Arial" w:hAnsi="Arial" w:cs="Arial"/>
          <w:sz w:val="16"/>
          <w:szCs w:val="16"/>
        </w:rPr>
        <w:t>W przypadku zaniechania terminowej spłaty pożyczki, a także w sytuacji niewypłacalności Pożyczkobiorcy, Pożyczkodawca ma prawo wszcząć procedurę windykacji należności.</w:t>
      </w:r>
    </w:p>
    <w:p w14:paraId="0B102B19" w14:textId="77777777" w:rsidR="000E269D" w:rsidRPr="006D39F8" w:rsidRDefault="000E269D" w:rsidP="000E269D">
      <w:pPr>
        <w:tabs>
          <w:tab w:val="left" w:pos="360"/>
        </w:tabs>
        <w:suppressAutoHyphens/>
        <w:spacing w:after="0" w:line="26" w:lineRule="atLeast"/>
        <w:ind w:left="284"/>
        <w:jc w:val="both"/>
      </w:pPr>
    </w:p>
    <w:p w14:paraId="6B282401" w14:textId="2F7B6303" w:rsidR="005D15E0" w:rsidRPr="006D39F8" w:rsidRDefault="00686148" w:rsidP="00AE1B20">
      <w:pPr>
        <w:tabs>
          <w:tab w:val="left" w:pos="0"/>
        </w:tabs>
        <w:suppressAutoHyphens/>
        <w:spacing w:line="276" w:lineRule="auto"/>
        <w:jc w:val="center"/>
        <w:rPr>
          <w:rFonts w:ascii="Arial" w:eastAsia="Batang" w:hAnsi="Arial" w:cs="Arial"/>
          <w:sz w:val="16"/>
          <w:szCs w:val="16"/>
        </w:rPr>
      </w:pPr>
      <w:r w:rsidRPr="006D39F8">
        <w:rPr>
          <w:rFonts w:ascii="Arial" w:eastAsia="Batang" w:hAnsi="Arial" w:cs="Arial"/>
          <w:b/>
          <w:sz w:val="16"/>
          <w:szCs w:val="16"/>
        </w:rPr>
        <w:t>§1</w:t>
      </w:r>
      <w:r w:rsidR="00BA57B6">
        <w:rPr>
          <w:rFonts w:ascii="Arial" w:eastAsia="Batang" w:hAnsi="Arial" w:cs="Arial"/>
          <w:b/>
          <w:sz w:val="16"/>
          <w:szCs w:val="16"/>
        </w:rPr>
        <w:t>8</w:t>
      </w:r>
      <w:r w:rsidR="00AE1B20" w:rsidRPr="006D39F8">
        <w:rPr>
          <w:rFonts w:ascii="Arial" w:eastAsia="Batang" w:hAnsi="Arial" w:cs="Arial"/>
          <w:sz w:val="16"/>
          <w:szCs w:val="16"/>
        </w:rPr>
        <w:br/>
      </w:r>
      <w:r w:rsidR="005D15E0" w:rsidRPr="006D39F8">
        <w:rPr>
          <w:rFonts w:ascii="Arial" w:hAnsi="Arial" w:cs="Arial"/>
          <w:b/>
          <w:bCs/>
          <w:sz w:val="16"/>
          <w:szCs w:val="16"/>
        </w:rPr>
        <w:t>Nieterminowa spłata</w:t>
      </w:r>
    </w:p>
    <w:p w14:paraId="7DFA1C71" w14:textId="13867C8A" w:rsidR="005D15E0" w:rsidRPr="006D39F8" w:rsidRDefault="005D15E0">
      <w:pPr>
        <w:widowControl w:val="0"/>
        <w:numPr>
          <w:ilvl w:val="0"/>
          <w:numId w:val="9"/>
        </w:numPr>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6D39F8">
        <w:rPr>
          <w:rFonts w:ascii="Arial" w:hAnsi="Arial" w:cs="Arial"/>
          <w:sz w:val="16"/>
          <w:szCs w:val="16"/>
        </w:rPr>
        <w:t xml:space="preserve">Pożyczki niespłacone w całości lub częściach w terminie określonym w </w:t>
      </w:r>
      <w:r w:rsidR="003A5BDC">
        <w:rPr>
          <w:rFonts w:ascii="Arial" w:hAnsi="Arial" w:cs="Arial"/>
          <w:sz w:val="16"/>
          <w:szCs w:val="16"/>
        </w:rPr>
        <w:t>Umowie</w:t>
      </w:r>
      <w:r w:rsidR="008D2E49">
        <w:rPr>
          <w:rFonts w:ascii="Arial" w:hAnsi="Arial" w:cs="Arial"/>
          <w:sz w:val="16"/>
          <w:szCs w:val="16"/>
        </w:rPr>
        <w:t xml:space="preserve"> pożyczki</w:t>
      </w:r>
      <w:r w:rsidRPr="006D39F8">
        <w:rPr>
          <w:rFonts w:ascii="Arial" w:hAnsi="Arial" w:cs="Arial"/>
          <w:sz w:val="16"/>
          <w:szCs w:val="16"/>
        </w:rPr>
        <w:t xml:space="preserve"> stają się od następnego dnia po upływie terminu </w:t>
      </w:r>
      <w:r w:rsidRPr="006D39F8">
        <w:rPr>
          <w:rFonts w:ascii="Arial" w:hAnsi="Arial" w:cs="Arial"/>
          <w:sz w:val="16"/>
          <w:szCs w:val="16"/>
        </w:rPr>
        <w:lastRenderedPageBreak/>
        <w:t>spłaty zadłużeniem przeterminowanym.</w:t>
      </w:r>
    </w:p>
    <w:p w14:paraId="7F221268" w14:textId="77777777" w:rsidR="005D15E0" w:rsidRPr="006D39F8" w:rsidRDefault="005D15E0">
      <w:pPr>
        <w:pStyle w:val="Tekstkomentarza"/>
        <w:numPr>
          <w:ilvl w:val="0"/>
          <w:numId w:val="9"/>
        </w:numPr>
        <w:ind w:left="284" w:hanging="284"/>
        <w:jc w:val="both"/>
        <w:rPr>
          <w:rFonts w:ascii="Arial" w:hAnsi="Arial" w:cs="Arial"/>
          <w:sz w:val="16"/>
          <w:szCs w:val="16"/>
        </w:rPr>
      </w:pPr>
      <w:r w:rsidRPr="006D39F8">
        <w:rPr>
          <w:rFonts w:ascii="Arial" w:hAnsi="Arial" w:cs="Arial"/>
          <w:sz w:val="16"/>
          <w:szCs w:val="16"/>
        </w:rPr>
        <w:t>Od każdej nie zapłaconej w terminie raty pożyczki lub kwoty pożyczki oraz od kwoty stanowiącej niedopłatę raty pożyczki za każdy dzień opóźnienia w spłacie</w:t>
      </w:r>
      <w:r w:rsidRPr="00475416">
        <w:rPr>
          <w:rFonts w:ascii="Arial" w:hAnsi="Arial" w:cs="Arial"/>
          <w:sz w:val="16"/>
          <w:szCs w:val="16"/>
        </w:rPr>
        <w:t>, naliczane będzie oprocentowanie w wysokości odsetek ustawowych za opóźnienie</w:t>
      </w:r>
      <w:r w:rsidRPr="006D39F8">
        <w:rPr>
          <w:rFonts w:ascii="Arial" w:hAnsi="Arial" w:cs="Arial"/>
          <w:sz w:val="16"/>
          <w:szCs w:val="16"/>
        </w:rPr>
        <w:t xml:space="preserve"> od należności złotowych w stosunku rocznym.</w:t>
      </w:r>
    </w:p>
    <w:p w14:paraId="73AB5204" w14:textId="2E930A68" w:rsidR="00663FF9" w:rsidRPr="00D05F95" w:rsidRDefault="00663FF9">
      <w:pPr>
        <w:pStyle w:val="Tekstkomentarza"/>
        <w:numPr>
          <w:ilvl w:val="0"/>
          <w:numId w:val="9"/>
        </w:numPr>
        <w:ind w:left="284" w:hanging="284"/>
        <w:jc w:val="both"/>
        <w:rPr>
          <w:rFonts w:ascii="Arial" w:hAnsi="Arial" w:cs="Arial"/>
          <w:sz w:val="16"/>
          <w:szCs w:val="16"/>
        </w:rPr>
      </w:pPr>
      <w:r w:rsidRPr="00D05F95">
        <w:rPr>
          <w:rFonts w:ascii="Arial" w:hAnsi="Arial" w:cs="Arial"/>
          <w:sz w:val="16"/>
          <w:szCs w:val="16"/>
        </w:rPr>
        <w:t xml:space="preserve">O powstaniu zadłużenia przeterminowanego </w:t>
      </w:r>
      <w:r w:rsidR="00265232">
        <w:rPr>
          <w:rFonts w:ascii="Arial" w:hAnsi="Arial" w:cs="Arial"/>
          <w:sz w:val="16"/>
          <w:szCs w:val="16"/>
        </w:rPr>
        <w:t>Pożyczkodawca</w:t>
      </w:r>
      <w:r w:rsidRPr="00D05F95">
        <w:rPr>
          <w:rFonts w:ascii="Arial" w:hAnsi="Arial" w:cs="Arial"/>
          <w:sz w:val="16"/>
          <w:szCs w:val="16"/>
        </w:rPr>
        <w:t xml:space="preserve"> zawiadamia Pożyczkobiorcę, telefonicznie i/lub pocztą elektroniczną wzywając do niezwłocznej spłaty zadłużenia. W przypadku braku efektów powyższych działań, powodujących dalsze utrzymywanie się zaległości, </w:t>
      </w:r>
      <w:r w:rsidR="00B32C7C">
        <w:rPr>
          <w:rFonts w:ascii="Arial" w:hAnsi="Arial" w:cs="Arial"/>
          <w:sz w:val="16"/>
          <w:szCs w:val="16"/>
        </w:rPr>
        <w:t>Pożyczkodawca</w:t>
      </w:r>
      <w:r w:rsidRPr="00D05F95">
        <w:rPr>
          <w:rFonts w:ascii="Arial" w:hAnsi="Arial" w:cs="Arial"/>
          <w:sz w:val="16"/>
          <w:szCs w:val="16"/>
        </w:rPr>
        <w:t xml:space="preserve"> wysyła wezwanie do zapłaty wyznaczając termin spłaty zadłużenia, a o opóźnieniach w spłacie pożyczki zawiadamiani są Poręczyciele lub/oraz osoby udzielające zabezpieczenia rzeczowego. W przypadku nieuregulowania należności w wyznaczonym terminie, </w:t>
      </w:r>
      <w:r w:rsidR="00265232">
        <w:rPr>
          <w:rFonts w:ascii="Arial" w:hAnsi="Arial" w:cs="Arial"/>
          <w:sz w:val="16"/>
          <w:szCs w:val="16"/>
        </w:rPr>
        <w:t>Pożyczkodawca</w:t>
      </w:r>
      <w:r w:rsidRPr="00D05F95">
        <w:rPr>
          <w:rFonts w:ascii="Arial" w:hAnsi="Arial" w:cs="Arial"/>
          <w:sz w:val="16"/>
          <w:szCs w:val="16"/>
        </w:rPr>
        <w:t xml:space="preserve"> może postawić Pożyczkę w stan natychmiastowej wymagalności oraz wypowiedzieć Umowę </w:t>
      </w:r>
      <w:r w:rsidR="00265232">
        <w:rPr>
          <w:rFonts w:ascii="Arial" w:hAnsi="Arial" w:cs="Arial"/>
          <w:sz w:val="16"/>
          <w:szCs w:val="16"/>
        </w:rPr>
        <w:t>Pożyczki</w:t>
      </w:r>
      <w:r w:rsidRPr="00D05F95">
        <w:rPr>
          <w:rFonts w:ascii="Arial" w:hAnsi="Arial" w:cs="Arial"/>
          <w:sz w:val="16"/>
          <w:szCs w:val="16"/>
        </w:rPr>
        <w:t>.</w:t>
      </w:r>
    </w:p>
    <w:p w14:paraId="6E9E0A4C" w14:textId="084A7074" w:rsidR="00663FF9" w:rsidRDefault="00663FF9">
      <w:pPr>
        <w:widowControl w:val="0"/>
        <w:numPr>
          <w:ilvl w:val="0"/>
          <w:numId w:val="9"/>
        </w:numPr>
        <w:tabs>
          <w:tab w:val="left" w:pos="426"/>
        </w:tabs>
        <w:overflowPunct w:val="0"/>
        <w:autoSpaceDE w:val="0"/>
        <w:autoSpaceDN w:val="0"/>
        <w:adjustRightInd w:val="0"/>
        <w:spacing w:after="0" w:line="26" w:lineRule="atLeast"/>
        <w:ind w:left="284" w:hanging="284"/>
        <w:jc w:val="both"/>
        <w:textAlignment w:val="baseline"/>
        <w:rPr>
          <w:rFonts w:ascii="Arial" w:hAnsi="Arial" w:cs="Arial"/>
          <w:sz w:val="16"/>
          <w:szCs w:val="16"/>
        </w:rPr>
      </w:pPr>
      <w:r w:rsidRPr="00D05F95">
        <w:rPr>
          <w:rFonts w:ascii="Arial" w:hAnsi="Arial" w:cs="Arial"/>
          <w:sz w:val="16"/>
          <w:szCs w:val="16"/>
        </w:rPr>
        <w:t xml:space="preserve">W razie braku niezwłocznego zaspokojenia roszczeń </w:t>
      </w:r>
      <w:r w:rsidR="002372D8">
        <w:rPr>
          <w:rFonts w:ascii="Arial" w:hAnsi="Arial" w:cs="Arial"/>
          <w:sz w:val="16"/>
          <w:szCs w:val="16"/>
        </w:rPr>
        <w:t>PF</w:t>
      </w:r>
      <w:r w:rsidRPr="00D05F95">
        <w:rPr>
          <w:rFonts w:ascii="Arial" w:hAnsi="Arial" w:cs="Arial"/>
          <w:sz w:val="16"/>
          <w:szCs w:val="16"/>
        </w:rPr>
        <w:t xml:space="preserve">, powstanie zadłużenia przeterminowanego upoważnia </w:t>
      </w:r>
      <w:r w:rsidR="002372D8">
        <w:rPr>
          <w:rFonts w:ascii="Arial" w:hAnsi="Arial" w:cs="Arial"/>
          <w:sz w:val="16"/>
          <w:szCs w:val="16"/>
        </w:rPr>
        <w:t>PF</w:t>
      </w:r>
      <w:r w:rsidRPr="00D05F95">
        <w:rPr>
          <w:rFonts w:ascii="Arial" w:hAnsi="Arial" w:cs="Arial"/>
          <w:sz w:val="16"/>
          <w:szCs w:val="16"/>
        </w:rPr>
        <w:t xml:space="preserve"> do podjęcia czynności windykacyjnych zmierzających do odzyskania należności </w:t>
      </w:r>
      <w:r w:rsidR="002372D8">
        <w:rPr>
          <w:rFonts w:ascii="Arial" w:hAnsi="Arial" w:cs="Arial"/>
          <w:sz w:val="16"/>
          <w:szCs w:val="16"/>
        </w:rPr>
        <w:t>PF.</w:t>
      </w:r>
    </w:p>
    <w:p w14:paraId="79DAEB3A" w14:textId="2FE3811F" w:rsidR="00B97EF2" w:rsidRPr="00D05F95" w:rsidRDefault="002372D8">
      <w:pPr>
        <w:widowControl w:val="0"/>
        <w:numPr>
          <w:ilvl w:val="0"/>
          <w:numId w:val="9"/>
        </w:numPr>
        <w:tabs>
          <w:tab w:val="left" w:pos="426"/>
        </w:tabs>
        <w:overflowPunct w:val="0"/>
        <w:autoSpaceDE w:val="0"/>
        <w:autoSpaceDN w:val="0"/>
        <w:adjustRightInd w:val="0"/>
        <w:spacing w:after="0" w:line="26" w:lineRule="atLeast"/>
        <w:ind w:left="284" w:hanging="284"/>
        <w:jc w:val="both"/>
        <w:textAlignment w:val="baseline"/>
        <w:rPr>
          <w:rFonts w:ascii="Arial" w:hAnsi="Arial" w:cs="Arial"/>
          <w:sz w:val="16"/>
          <w:szCs w:val="16"/>
        </w:rPr>
      </w:pPr>
      <w:r>
        <w:rPr>
          <w:rFonts w:ascii="Arial" w:hAnsi="Arial" w:cs="Arial"/>
          <w:sz w:val="16"/>
          <w:szCs w:val="16"/>
        </w:rPr>
        <w:t>PF</w:t>
      </w:r>
      <w:r w:rsidR="00B97EF2">
        <w:rPr>
          <w:rFonts w:ascii="Arial" w:hAnsi="Arial" w:cs="Arial"/>
          <w:sz w:val="16"/>
          <w:szCs w:val="16"/>
        </w:rPr>
        <w:t xml:space="preserve"> w drodze podjętych czynności windykacyjnych przystąpi do odzyskania należnych </w:t>
      </w:r>
      <w:r w:rsidR="00B32C7C">
        <w:rPr>
          <w:rFonts w:ascii="Arial" w:hAnsi="Arial" w:cs="Arial"/>
          <w:sz w:val="16"/>
          <w:szCs w:val="16"/>
        </w:rPr>
        <w:t>Pożyczkodawcy</w:t>
      </w:r>
      <w:r w:rsidR="00B97EF2">
        <w:rPr>
          <w:rFonts w:ascii="Arial" w:hAnsi="Arial" w:cs="Arial"/>
          <w:sz w:val="16"/>
          <w:szCs w:val="16"/>
        </w:rPr>
        <w:t xml:space="preserve"> wierzytelności, w szczególności z ustanowionych zabezpieczeń prawnych oraz innego majątku Pożyczkobiorcy.</w:t>
      </w:r>
    </w:p>
    <w:p w14:paraId="350ACA09" w14:textId="77777777" w:rsidR="005814EA" w:rsidRPr="00F041E5" w:rsidRDefault="005814EA" w:rsidP="00F041E5">
      <w:pPr>
        <w:tabs>
          <w:tab w:val="left" w:pos="0"/>
        </w:tabs>
        <w:suppressAutoHyphens/>
        <w:spacing w:line="276" w:lineRule="auto"/>
        <w:rPr>
          <w:rFonts w:ascii="Arial" w:eastAsia="Batang" w:hAnsi="Arial" w:cs="Arial"/>
          <w:b/>
          <w:sz w:val="4"/>
          <w:szCs w:val="4"/>
        </w:rPr>
      </w:pPr>
    </w:p>
    <w:p w14:paraId="5C409894" w14:textId="21C9BB3A" w:rsidR="000B5179" w:rsidRPr="006D39F8" w:rsidRDefault="00686148" w:rsidP="000B5179">
      <w:pPr>
        <w:tabs>
          <w:tab w:val="left" w:pos="0"/>
        </w:tabs>
        <w:suppressAutoHyphens/>
        <w:spacing w:line="276" w:lineRule="auto"/>
        <w:jc w:val="center"/>
        <w:rPr>
          <w:rFonts w:ascii="Arial" w:hAnsi="Arial" w:cs="Arial"/>
          <w:b/>
          <w:bCs/>
          <w:sz w:val="16"/>
          <w:szCs w:val="16"/>
        </w:rPr>
      </w:pPr>
      <w:r w:rsidRPr="006D39F8">
        <w:rPr>
          <w:rFonts w:ascii="Arial" w:eastAsia="Batang" w:hAnsi="Arial" w:cs="Arial"/>
          <w:b/>
          <w:sz w:val="16"/>
          <w:szCs w:val="16"/>
        </w:rPr>
        <w:t>§1</w:t>
      </w:r>
      <w:r w:rsidR="00BA57B6">
        <w:rPr>
          <w:rFonts w:ascii="Arial" w:eastAsia="Batang" w:hAnsi="Arial" w:cs="Arial"/>
          <w:b/>
          <w:sz w:val="16"/>
          <w:szCs w:val="16"/>
        </w:rPr>
        <w:t>9</w:t>
      </w:r>
      <w:r w:rsidR="000B5179" w:rsidRPr="006D39F8">
        <w:rPr>
          <w:rFonts w:ascii="Arial" w:eastAsia="Batang" w:hAnsi="Arial" w:cs="Arial"/>
          <w:sz w:val="16"/>
          <w:szCs w:val="16"/>
        </w:rPr>
        <w:br/>
      </w:r>
      <w:r w:rsidR="000B5179" w:rsidRPr="006D39F8">
        <w:rPr>
          <w:rFonts w:ascii="Arial" w:hAnsi="Arial" w:cs="Arial"/>
          <w:b/>
          <w:bCs/>
          <w:sz w:val="16"/>
          <w:szCs w:val="16"/>
        </w:rPr>
        <w:t>Kolejność zaspokajania należności</w:t>
      </w:r>
    </w:p>
    <w:p w14:paraId="352A5051" w14:textId="294D5D55" w:rsidR="000B5179" w:rsidRPr="006D39F8" w:rsidRDefault="000B5179" w:rsidP="00425728">
      <w:pPr>
        <w:pStyle w:val="NormalnyWeb"/>
        <w:spacing w:before="280" w:beforeAutospacing="0" w:after="0" w:afterAutospacing="0" w:line="26" w:lineRule="atLeast"/>
        <w:jc w:val="both"/>
        <w:rPr>
          <w:rFonts w:ascii="Arial" w:hAnsi="Arial" w:cs="Arial"/>
          <w:sz w:val="16"/>
          <w:szCs w:val="16"/>
        </w:rPr>
      </w:pPr>
      <w:r w:rsidRPr="006D39F8">
        <w:rPr>
          <w:rFonts w:ascii="Arial" w:hAnsi="Arial" w:cs="Arial"/>
          <w:sz w:val="16"/>
          <w:szCs w:val="16"/>
        </w:rPr>
        <w:t xml:space="preserve">Środki wpływające na spłatę należności związanych z udzieloną Pożyczką, w tym z tytułu nieterminowej spłaty </w:t>
      </w:r>
      <w:r w:rsidR="00511890">
        <w:rPr>
          <w:rFonts w:ascii="Arial" w:hAnsi="Arial" w:cs="Arial"/>
          <w:sz w:val="16"/>
          <w:szCs w:val="16"/>
        </w:rPr>
        <w:t>lub wypowiedzianej/rozwiązanej U</w:t>
      </w:r>
      <w:r w:rsidRPr="006D39F8">
        <w:rPr>
          <w:rFonts w:ascii="Arial" w:hAnsi="Arial" w:cs="Arial"/>
          <w:sz w:val="16"/>
          <w:szCs w:val="16"/>
        </w:rPr>
        <w:t>mowy</w:t>
      </w:r>
      <w:r w:rsidR="002B446C">
        <w:rPr>
          <w:rFonts w:ascii="Arial" w:hAnsi="Arial" w:cs="Arial"/>
          <w:sz w:val="16"/>
          <w:szCs w:val="16"/>
        </w:rPr>
        <w:t>,</w:t>
      </w:r>
      <w:r w:rsidRPr="006D39F8">
        <w:rPr>
          <w:rFonts w:ascii="Arial" w:hAnsi="Arial" w:cs="Arial"/>
          <w:sz w:val="16"/>
          <w:szCs w:val="16"/>
        </w:rPr>
        <w:t xml:space="preserve"> a także środki uzyskane w wyniku działań egzekucyjnych są zaliczane na poczet spłaty zadłużenia Pożyczkobiorcy wobec </w:t>
      </w:r>
      <w:r w:rsidR="002B446C">
        <w:rPr>
          <w:rFonts w:ascii="Arial" w:hAnsi="Arial" w:cs="Arial"/>
          <w:sz w:val="16"/>
          <w:szCs w:val="16"/>
        </w:rPr>
        <w:t>Pożyczkodawcy</w:t>
      </w:r>
      <w:r w:rsidRPr="006D39F8">
        <w:rPr>
          <w:rFonts w:ascii="Arial" w:hAnsi="Arial" w:cs="Arial"/>
          <w:sz w:val="16"/>
          <w:szCs w:val="16"/>
        </w:rPr>
        <w:t xml:space="preserve"> w następującej kolejności:</w:t>
      </w:r>
    </w:p>
    <w:p w14:paraId="3357F224" w14:textId="0FD51C1A" w:rsidR="000B5179" w:rsidRPr="00711C69" w:rsidRDefault="00711C69" w:rsidP="00711C69">
      <w:pPr>
        <w:pStyle w:val="Akapitzlist"/>
        <w:widowControl w:val="0"/>
        <w:numPr>
          <w:ilvl w:val="0"/>
          <w:numId w:val="17"/>
        </w:numPr>
        <w:shd w:val="clear" w:color="auto" w:fill="FFFFFF" w:themeFill="background1"/>
        <w:overflowPunct w:val="0"/>
        <w:autoSpaceDE w:val="0"/>
        <w:autoSpaceDN w:val="0"/>
        <w:adjustRightInd w:val="0"/>
        <w:spacing w:after="0" w:line="240" w:lineRule="auto"/>
        <w:ind w:left="567" w:hanging="283"/>
        <w:jc w:val="both"/>
        <w:textAlignment w:val="baseline"/>
        <w:rPr>
          <w:rFonts w:ascii="Arial" w:hAnsi="Arial" w:cs="Arial"/>
          <w:sz w:val="16"/>
          <w:szCs w:val="16"/>
        </w:rPr>
      </w:pPr>
      <w:r>
        <w:rPr>
          <w:rFonts w:ascii="Arial" w:hAnsi="Arial" w:cs="Arial"/>
          <w:sz w:val="16"/>
          <w:szCs w:val="16"/>
        </w:rPr>
        <w:t>k</w:t>
      </w:r>
      <w:r w:rsidRPr="00711C69">
        <w:rPr>
          <w:rFonts w:ascii="Arial" w:hAnsi="Arial" w:cs="Arial"/>
          <w:sz w:val="16"/>
          <w:szCs w:val="16"/>
        </w:rPr>
        <w:t xml:space="preserve">oszty związane z dochodzeniem Wierzytelności: </w:t>
      </w:r>
      <w:r w:rsidR="000B5179" w:rsidRPr="00711C69">
        <w:rPr>
          <w:rFonts w:ascii="Arial" w:hAnsi="Arial" w:cs="Arial"/>
          <w:sz w:val="16"/>
          <w:szCs w:val="16"/>
        </w:rPr>
        <w:t>koszty sądowe, koszty zastępstwa procesowego, koszty egzekucyjne</w:t>
      </w:r>
      <w:r w:rsidR="00CC71C1" w:rsidRPr="00711C69">
        <w:rPr>
          <w:rFonts w:ascii="Arial" w:hAnsi="Arial" w:cs="Arial"/>
          <w:sz w:val="16"/>
          <w:szCs w:val="16"/>
        </w:rPr>
        <w:t xml:space="preserve"> w tym koszty działań windykacyjnych zlecone podmiotom zewnętrznym</w:t>
      </w:r>
    </w:p>
    <w:p w14:paraId="4FF12A31" w14:textId="77777777" w:rsidR="000B5179" w:rsidRPr="006D39F8" w:rsidRDefault="000B5179">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6D39F8">
        <w:rPr>
          <w:rFonts w:ascii="Arial" w:hAnsi="Arial" w:cs="Arial"/>
          <w:sz w:val="16"/>
          <w:szCs w:val="16"/>
        </w:rPr>
        <w:t>należne opłaty oraz inne koszty Pożyczkodawcy,</w:t>
      </w:r>
    </w:p>
    <w:p w14:paraId="71EC6ED7" w14:textId="77777777" w:rsidR="000B5179" w:rsidRPr="006D39F8" w:rsidRDefault="000B5179">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6D39F8">
        <w:rPr>
          <w:rFonts w:ascii="Arial" w:hAnsi="Arial" w:cs="Arial"/>
          <w:sz w:val="16"/>
          <w:szCs w:val="16"/>
        </w:rPr>
        <w:t>odsetki naliczane od kwot objętych tytułem egzekucyjnym,</w:t>
      </w:r>
    </w:p>
    <w:p w14:paraId="16653488" w14:textId="77777777" w:rsidR="000B5179" w:rsidRPr="00232959" w:rsidRDefault="000B5179">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232959">
        <w:rPr>
          <w:rFonts w:ascii="Arial" w:hAnsi="Arial" w:cs="Arial"/>
          <w:sz w:val="16"/>
          <w:szCs w:val="16"/>
        </w:rPr>
        <w:t>odsetki od zadłużenia przeterminowanego,</w:t>
      </w:r>
    </w:p>
    <w:p w14:paraId="439CF3C9" w14:textId="5EED988A" w:rsidR="000B5179" w:rsidRPr="00232959" w:rsidRDefault="000B5179">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232959">
        <w:rPr>
          <w:rFonts w:ascii="Arial" w:hAnsi="Arial" w:cs="Arial"/>
          <w:sz w:val="16"/>
          <w:szCs w:val="16"/>
        </w:rPr>
        <w:t xml:space="preserve">odsetki niespłacone </w:t>
      </w:r>
      <w:r w:rsidR="00466382" w:rsidRPr="00232959">
        <w:rPr>
          <w:rFonts w:ascii="Arial" w:hAnsi="Arial" w:cs="Arial"/>
          <w:sz w:val="16"/>
          <w:szCs w:val="16"/>
        </w:rPr>
        <w:t>wymagalne</w:t>
      </w:r>
      <w:r w:rsidRPr="00232959">
        <w:rPr>
          <w:rFonts w:ascii="Arial" w:hAnsi="Arial" w:cs="Arial"/>
          <w:sz w:val="16"/>
          <w:szCs w:val="16"/>
        </w:rPr>
        <w:t>,</w:t>
      </w:r>
    </w:p>
    <w:p w14:paraId="77415091" w14:textId="77777777" w:rsidR="000B5179" w:rsidRPr="00232959" w:rsidRDefault="000B5179">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232959">
        <w:rPr>
          <w:rFonts w:ascii="Arial" w:hAnsi="Arial" w:cs="Arial"/>
          <w:sz w:val="16"/>
          <w:szCs w:val="16"/>
        </w:rPr>
        <w:t>odsetki bieżące,</w:t>
      </w:r>
    </w:p>
    <w:p w14:paraId="1FBCAFC2" w14:textId="4D929E12" w:rsidR="000B5179" w:rsidRPr="00232959" w:rsidRDefault="000B5179">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232959">
        <w:rPr>
          <w:rFonts w:ascii="Arial" w:hAnsi="Arial" w:cs="Arial"/>
          <w:sz w:val="16"/>
          <w:szCs w:val="16"/>
        </w:rPr>
        <w:t xml:space="preserve">raty </w:t>
      </w:r>
      <w:r w:rsidR="00466382" w:rsidRPr="00232959">
        <w:rPr>
          <w:rFonts w:ascii="Arial" w:hAnsi="Arial" w:cs="Arial"/>
          <w:sz w:val="16"/>
          <w:szCs w:val="16"/>
        </w:rPr>
        <w:t>kapitałowe Pożyczki wymagalne</w:t>
      </w:r>
      <w:r w:rsidRPr="00232959">
        <w:rPr>
          <w:rFonts w:ascii="Arial" w:hAnsi="Arial" w:cs="Arial"/>
          <w:sz w:val="16"/>
          <w:szCs w:val="16"/>
        </w:rPr>
        <w:t>,</w:t>
      </w:r>
    </w:p>
    <w:p w14:paraId="24AF5A4E" w14:textId="175D496C" w:rsidR="000B5179" w:rsidRPr="00232959" w:rsidRDefault="000B5179">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232959">
        <w:rPr>
          <w:rFonts w:ascii="Arial" w:hAnsi="Arial" w:cs="Arial"/>
          <w:sz w:val="16"/>
          <w:szCs w:val="16"/>
        </w:rPr>
        <w:t xml:space="preserve">raty </w:t>
      </w:r>
      <w:r w:rsidR="00466382" w:rsidRPr="00232959">
        <w:rPr>
          <w:rFonts w:ascii="Arial" w:hAnsi="Arial" w:cs="Arial"/>
          <w:sz w:val="16"/>
          <w:szCs w:val="16"/>
        </w:rPr>
        <w:t>kapitałowe Pożyczki</w:t>
      </w:r>
      <w:r w:rsidRPr="00232959">
        <w:rPr>
          <w:rFonts w:ascii="Arial" w:hAnsi="Arial" w:cs="Arial"/>
          <w:sz w:val="16"/>
          <w:szCs w:val="16"/>
        </w:rPr>
        <w:t xml:space="preserve"> bieżące,</w:t>
      </w:r>
    </w:p>
    <w:p w14:paraId="17B029CF" w14:textId="6DE244F6" w:rsidR="000B5179" w:rsidRPr="00232959" w:rsidRDefault="00466382">
      <w:pPr>
        <w:pStyle w:val="Akapitzlist"/>
        <w:widowControl w:val="0"/>
        <w:numPr>
          <w:ilvl w:val="0"/>
          <w:numId w:val="17"/>
        </w:numPr>
        <w:overflowPunct w:val="0"/>
        <w:autoSpaceDE w:val="0"/>
        <w:autoSpaceDN w:val="0"/>
        <w:adjustRightInd w:val="0"/>
        <w:spacing w:after="0" w:line="240" w:lineRule="auto"/>
        <w:ind w:left="567" w:hanging="283"/>
        <w:textAlignment w:val="baseline"/>
        <w:rPr>
          <w:rFonts w:ascii="Arial" w:hAnsi="Arial" w:cs="Arial"/>
          <w:sz w:val="16"/>
          <w:szCs w:val="16"/>
        </w:rPr>
      </w:pPr>
      <w:r w:rsidRPr="00232959">
        <w:rPr>
          <w:rFonts w:ascii="Arial" w:hAnsi="Arial" w:cs="Arial"/>
          <w:sz w:val="16"/>
          <w:szCs w:val="16"/>
        </w:rPr>
        <w:t xml:space="preserve">pozostały niespłacony </w:t>
      </w:r>
      <w:r w:rsidR="000B5179" w:rsidRPr="00232959">
        <w:rPr>
          <w:rFonts w:ascii="Arial" w:hAnsi="Arial" w:cs="Arial"/>
          <w:sz w:val="16"/>
          <w:szCs w:val="16"/>
        </w:rPr>
        <w:t>kapitał,</w:t>
      </w:r>
    </w:p>
    <w:p w14:paraId="0E6C45B6" w14:textId="77777777" w:rsidR="003A5BDC" w:rsidRPr="00232959" w:rsidRDefault="003A5BDC" w:rsidP="00373CA2">
      <w:pPr>
        <w:pStyle w:val="Nagwek1"/>
        <w:spacing w:line="26" w:lineRule="atLeast"/>
        <w:jc w:val="center"/>
        <w:rPr>
          <w:rFonts w:ascii="Arial" w:eastAsia="Batang" w:hAnsi="Arial" w:cs="Arial"/>
          <w:sz w:val="16"/>
          <w:szCs w:val="16"/>
        </w:rPr>
      </w:pPr>
    </w:p>
    <w:p w14:paraId="60D9B946" w14:textId="77777777" w:rsidR="00AE13DF" w:rsidRDefault="00AE13DF" w:rsidP="00350109">
      <w:pPr>
        <w:pStyle w:val="Nagwek1"/>
        <w:spacing w:line="26" w:lineRule="atLeast"/>
        <w:rPr>
          <w:rFonts w:ascii="Arial" w:eastAsia="Batang" w:hAnsi="Arial" w:cs="Arial"/>
          <w:sz w:val="16"/>
          <w:szCs w:val="16"/>
        </w:rPr>
      </w:pPr>
    </w:p>
    <w:p w14:paraId="7743D148" w14:textId="0B969B59" w:rsidR="00DD30DC" w:rsidRPr="00232959" w:rsidRDefault="00DD30DC" w:rsidP="00373CA2">
      <w:pPr>
        <w:pStyle w:val="Nagwek1"/>
        <w:spacing w:line="26" w:lineRule="atLeast"/>
        <w:jc w:val="center"/>
        <w:rPr>
          <w:rFonts w:ascii="Arial" w:hAnsi="Arial" w:cs="Arial"/>
          <w:sz w:val="16"/>
          <w:szCs w:val="16"/>
        </w:rPr>
      </w:pPr>
      <w:r w:rsidRPr="00232959">
        <w:rPr>
          <w:rFonts w:ascii="Arial" w:eastAsia="Batang" w:hAnsi="Arial" w:cs="Arial"/>
          <w:sz w:val="16"/>
          <w:szCs w:val="16"/>
        </w:rPr>
        <w:t>§</w:t>
      </w:r>
      <w:r w:rsidR="00BA57B6">
        <w:rPr>
          <w:rFonts w:ascii="Arial" w:eastAsia="Batang" w:hAnsi="Arial" w:cs="Arial"/>
          <w:sz w:val="16"/>
          <w:szCs w:val="16"/>
        </w:rPr>
        <w:t>20</w:t>
      </w:r>
      <w:r w:rsidRPr="00232959">
        <w:rPr>
          <w:rFonts w:ascii="Arial" w:hAnsi="Arial" w:cs="Arial"/>
          <w:sz w:val="16"/>
          <w:szCs w:val="16"/>
        </w:rPr>
        <w:br/>
        <w:t>Rozliczenie pożyczki</w:t>
      </w:r>
      <w:r w:rsidR="009B33FD" w:rsidRPr="00232959">
        <w:rPr>
          <w:rFonts w:ascii="Arial" w:hAnsi="Arial" w:cs="Arial"/>
          <w:sz w:val="16"/>
          <w:szCs w:val="16"/>
        </w:rPr>
        <w:t>, zwolnienie zabezpieczeń</w:t>
      </w:r>
      <w:r w:rsidR="00373CA2" w:rsidRPr="00232959">
        <w:rPr>
          <w:rFonts w:ascii="Arial" w:hAnsi="Arial" w:cs="Arial"/>
          <w:sz w:val="16"/>
          <w:szCs w:val="16"/>
        </w:rPr>
        <w:br/>
      </w:r>
    </w:p>
    <w:p w14:paraId="7FC0ADD7" w14:textId="6A87FB3E" w:rsidR="00DD30DC" w:rsidRPr="00232959" w:rsidRDefault="00116125">
      <w:pPr>
        <w:widowControl w:val="0"/>
        <w:numPr>
          <w:ilvl w:val="0"/>
          <w:numId w:val="11"/>
        </w:numPr>
        <w:tabs>
          <w:tab w:val="clear" w:pos="720"/>
          <w:tab w:val="num" w:pos="426"/>
        </w:tabs>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232959">
        <w:rPr>
          <w:rFonts w:ascii="Arial" w:hAnsi="Arial" w:cs="Arial"/>
          <w:sz w:val="16"/>
          <w:szCs w:val="16"/>
        </w:rPr>
        <w:t>Po całkowitej spłacie P</w:t>
      </w:r>
      <w:r w:rsidR="00DD30DC" w:rsidRPr="00232959">
        <w:rPr>
          <w:rFonts w:ascii="Arial" w:hAnsi="Arial" w:cs="Arial"/>
          <w:sz w:val="16"/>
          <w:szCs w:val="16"/>
        </w:rPr>
        <w:t>ożyczki dokonuje się ostatecznego rozliczania kapitału wraz z wszystkimi należnymi odsetkami na podstawie faktycznych terminów spłat pożyczki.</w:t>
      </w:r>
    </w:p>
    <w:p w14:paraId="4F080E2C" w14:textId="074C3672" w:rsidR="003D7063" w:rsidRPr="00232959" w:rsidRDefault="00DD30DC">
      <w:pPr>
        <w:widowControl w:val="0"/>
        <w:numPr>
          <w:ilvl w:val="0"/>
          <w:numId w:val="11"/>
        </w:numPr>
        <w:tabs>
          <w:tab w:val="clear" w:pos="720"/>
          <w:tab w:val="num" w:pos="426"/>
        </w:tabs>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232959">
        <w:rPr>
          <w:rFonts w:ascii="Arial" w:hAnsi="Arial" w:cs="Arial"/>
          <w:sz w:val="16"/>
          <w:szCs w:val="16"/>
        </w:rPr>
        <w:t xml:space="preserve">Ewentualne niedopłaty wynikające z końcowego rozliczenia pożyczkobiorca zobowiązany jest uregulować w terminie 14 dni od otrzymania wezwania do zapłaty. Nadpłaty </w:t>
      </w:r>
      <w:r w:rsidR="00B32C7C">
        <w:rPr>
          <w:rFonts w:ascii="Arial" w:hAnsi="Arial" w:cs="Arial"/>
          <w:sz w:val="16"/>
          <w:szCs w:val="16"/>
        </w:rPr>
        <w:t>Pożyczkodawca</w:t>
      </w:r>
      <w:r w:rsidRPr="00232959">
        <w:rPr>
          <w:rFonts w:ascii="Arial" w:hAnsi="Arial" w:cs="Arial"/>
          <w:sz w:val="16"/>
          <w:szCs w:val="16"/>
        </w:rPr>
        <w:t xml:space="preserve"> w tym samym terminie 14 dni zwraca Pożyczkobiorcy. </w:t>
      </w:r>
    </w:p>
    <w:p w14:paraId="42F415A0" w14:textId="1DC3096C" w:rsidR="008544C0" w:rsidRPr="00232959" w:rsidRDefault="00B32C7C">
      <w:pPr>
        <w:widowControl w:val="0"/>
        <w:numPr>
          <w:ilvl w:val="0"/>
          <w:numId w:val="11"/>
        </w:numPr>
        <w:tabs>
          <w:tab w:val="clear" w:pos="720"/>
          <w:tab w:val="num" w:pos="426"/>
        </w:tabs>
        <w:overflowPunct w:val="0"/>
        <w:autoSpaceDE w:val="0"/>
        <w:autoSpaceDN w:val="0"/>
        <w:adjustRightInd w:val="0"/>
        <w:spacing w:after="0" w:line="240" w:lineRule="auto"/>
        <w:ind w:left="284" w:hanging="284"/>
        <w:jc w:val="both"/>
        <w:textAlignment w:val="baseline"/>
        <w:rPr>
          <w:rFonts w:ascii="Arial" w:hAnsi="Arial" w:cs="Arial"/>
          <w:sz w:val="16"/>
          <w:szCs w:val="16"/>
        </w:rPr>
      </w:pPr>
      <w:r>
        <w:rPr>
          <w:rFonts w:ascii="Arial" w:hAnsi="Arial" w:cs="Arial"/>
          <w:color w:val="000000"/>
          <w:sz w:val="16"/>
          <w:szCs w:val="16"/>
        </w:rPr>
        <w:t>Pożyczkodawca</w:t>
      </w:r>
      <w:r w:rsidR="003D7063" w:rsidRPr="00232959">
        <w:rPr>
          <w:rFonts w:ascii="Arial" w:hAnsi="Arial" w:cs="Arial"/>
          <w:color w:val="000000"/>
          <w:sz w:val="16"/>
          <w:szCs w:val="16"/>
        </w:rPr>
        <w:t xml:space="preserve"> nie pobiera dodatkowych opłat w przypadku </w:t>
      </w:r>
      <w:proofErr w:type="spellStart"/>
      <w:r w:rsidR="003D7063" w:rsidRPr="00232959">
        <w:rPr>
          <w:rFonts w:ascii="Arial" w:hAnsi="Arial" w:cs="Arial"/>
          <w:color w:val="000000"/>
          <w:sz w:val="16"/>
          <w:szCs w:val="16"/>
        </w:rPr>
        <w:t>wcześniejszej</w:t>
      </w:r>
      <w:proofErr w:type="spellEnd"/>
      <w:r w:rsidR="003D7063" w:rsidRPr="00232959">
        <w:rPr>
          <w:rFonts w:ascii="Arial" w:hAnsi="Arial" w:cs="Arial"/>
          <w:color w:val="000000"/>
          <w:sz w:val="16"/>
          <w:szCs w:val="16"/>
        </w:rPr>
        <w:t xml:space="preserve"> spłaty </w:t>
      </w:r>
      <w:proofErr w:type="spellStart"/>
      <w:r w:rsidR="003D7063" w:rsidRPr="00232959">
        <w:rPr>
          <w:rFonts w:ascii="Arial" w:hAnsi="Arial" w:cs="Arial"/>
          <w:color w:val="000000"/>
          <w:sz w:val="16"/>
          <w:szCs w:val="16"/>
        </w:rPr>
        <w:t>Pożyczki</w:t>
      </w:r>
      <w:proofErr w:type="spellEnd"/>
      <w:r w:rsidR="003D7063" w:rsidRPr="00232959">
        <w:rPr>
          <w:rFonts w:ascii="Arial" w:hAnsi="Arial" w:cs="Arial"/>
          <w:color w:val="000000"/>
          <w:sz w:val="16"/>
          <w:szCs w:val="16"/>
        </w:rPr>
        <w:t xml:space="preserve"> w </w:t>
      </w:r>
      <w:proofErr w:type="spellStart"/>
      <w:r w:rsidR="003D7063" w:rsidRPr="00232959">
        <w:rPr>
          <w:rFonts w:ascii="Arial" w:hAnsi="Arial" w:cs="Arial"/>
          <w:color w:val="000000"/>
          <w:sz w:val="16"/>
          <w:szCs w:val="16"/>
        </w:rPr>
        <w:t>całości</w:t>
      </w:r>
      <w:proofErr w:type="spellEnd"/>
      <w:r w:rsidR="003D7063" w:rsidRPr="00232959">
        <w:rPr>
          <w:rFonts w:ascii="Arial" w:hAnsi="Arial" w:cs="Arial"/>
          <w:color w:val="000000"/>
          <w:sz w:val="16"/>
          <w:szCs w:val="16"/>
        </w:rPr>
        <w:t xml:space="preserve"> lub w </w:t>
      </w:r>
      <w:proofErr w:type="spellStart"/>
      <w:r w:rsidR="003D7063" w:rsidRPr="00232959">
        <w:rPr>
          <w:rFonts w:ascii="Arial" w:hAnsi="Arial" w:cs="Arial"/>
          <w:color w:val="000000"/>
          <w:sz w:val="16"/>
          <w:szCs w:val="16"/>
        </w:rPr>
        <w:t>części</w:t>
      </w:r>
      <w:proofErr w:type="spellEnd"/>
      <w:r w:rsidR="003D7063" w:rsidRPr="00232959">
        <w:rPr>
          <w:rFonts w:ascii="Arial" w:hAnsi="Arial" w:cs="Arial"/>
          <w:color w:val="000000"/>
          <w:sz w:val="16"/>
          <w:szCs w:val="16"/>
        </w:rPr>
        <w:t xml:space="preserve">. </w:t>
      </w:r>
      <w:r w:rsidR="003D7063" w:rsidRPr="00232959">
        <w:rPr>
          <w:rFonts w:ascii="MS Mincho" w:eastAsia="MS Mincho" w:hAnsi="MS Mincho" w:cs="MS Mincho"/>
          <w:color w:val="000000"/>
          <w:sz w:val="16"/>
          <w:szCs w:val="16"/>
        </w:rPr>
        <w:t> </w:t>
      </w:r>
    </w:p>
    <w:p w14:paraId="0152C64A" w14:textId="7DA3D6AD" w:rsidR="00022E50" w:rsidRPr="00232959" w:rsidRDefault="009B33FD">
      <w:pPr>
        <w:widowControl w:val="0"/>
        <w:numPr>
          <w:ilvl w:val="0"/>
          <w:numId w:val="11"/>
        </w:numPr>
        <w:tabs>
          <w:tab w:val="clear" w:pos="720"/>
          <w:tab w:val="num" w:pos="426"/>
        </w:tabs>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232959">
        <w:rPr>
          <w:rFonts w:ascii="Arial" w:hAnsi="Arial" w:cs="Arial"/>
          <w:sz w:val="16"/>
          <w:szCs w:val="16"/>
        </w:rPr>
        <w:t>Niezwłocznie po wywiązaniu się przez Pożyczkobiorcę ze wszystkich zobowiązań wyn</w:t>
      </w:r>
      <w:r w:rsidR="00022E50" w:rsidRPr="00232959">
        <w:rPr>
          <w:rFonts w:ascii="Arial" w:hAnsi="Arial" w:cs="Arial"/>
          <w:sz w:val="16"/>
          <w:szCs w:val="16"/>
        </w:rPr>
        <w:t xml:space="preserve">ikających z Umowy, w tym w szczególności w zakresie spłaty wszelkich zobowiązań finansowych z niej wynikających, Pożyczkobiorcy zwracany jest weksel stanowiący obligatoryjne zabezpieczenie spłaty Pożyczki. </w:t>
      </w:r>
      <w:r w:rsidR="00177B64" w:rsidRPr="00232959">
        <w:rPr>
          <w:rFonts w:ascii="Arial" w:hAnsi="Arial" w:cs="Arial"/>
          <w:sz w:val="16"/>
          <w:szCs w:val="16"/>
        </w:rPr>
        <w:t xml:space="preserve">Jednocześnie na wniosek Pożyczkobiorcy, </w:t>
      </w:r>
      <w:r w:rsidR="00C74AAC" w:rsidRPr="00232959">
        <w:rPr>
          <w:rFonts w:ascii="Arial" w:hAnsi="Arial" w:cs="Arial"/>
          <w:sz w:val="16"/>
          <w:szCs w:val="16"/>
        </w:rPr>
        <w:t>Pożyczkodawca</w:t>
      </w:r>
      <w:r w:rsidR="00177B64" w:rsidRPr="00232959">
        <w:rPr>
          <w:rFonts w:ascii="Arial" w:hAnsi="Arial" w:cs="Arial"/>
          <w:sz w:val="16"/>
          <w:szCs w:val="16"/>
        </w:rPr>
        <w:t xml:space="preserve"> wystawia dokumenty będące podstawą zwolnienia pozostałych zabezpieczeń Pożyczki</w:t>
      </w:r>
      <w:r w:rsidR="00232959" w:rsidRPr="00232959">
        <w:rPr>
          <w:rFonts w:ascii="Arial" w:hAnsi="Arial" w:cs="Arial"/>
          <w:sz w:val="16"/>
          <w:szCs w:val="16"/>
        </w:rPr>
        <w:t>.</w:t>
      </w:r>
    </w:p>
    <w:p w14:paraId="158356D2" w14:textId="184D1740" w:rsidR="00333915" w:rsidRPr="00333915" w:rsidRDefault="00022E50">
      <w:pPr>
        <w:widowControl w:val="0"/>
        <w:numPr>
          <w:ilvl w:val="0"/>
          <w:numId w:val="11"/>
        </w:numPr>
        <w:tabs>
          <w:tab w:val="clear" w:pos="720"/>
          <w:tab w:val="num" w:pos="426"/>
        </w:tabs>
        <w:overflowPunct w:val="0"/>
        <w:autoSpaceDE w:val="0"/>
        <w:autoSpaceDN w:val="0"/>
        <w:adjustRightInd w:val="0"/>
        <w:spacing w:after="0" w:line="240" w:lineRule="auto"/>
        <w:ind w:left="284" w:hanging="284"/>
        <w:jc w:val="both"/>
        <w:textAlignment w:val="baseline"/>
        <w:rPr>
          <w:rFonts w:ascii="Arial" w:hAnsi="Arial" w:cs="Arial"/>
          <w:sz w:val="16"/>
          <w:szCs w:val="16"/>
        </w:rPr>
      </w:pPr>
      <w:r w:rsidRPr="00232959">
        <w:rPr>
          <w:rFonts w:ascii="Arial" w:hAnsi="Arial" w:cs="Arial"/>
          <w:color w:val="000000"/>
          <w:sz w:val="16"/>
          <w:szCs w:val="16"/>
        </w:rPr>
        <w:t xml:space="preserve">W przypadku nieodebrania Weksla w </w:t>
      </w:r>
      <w:proofErr w:type="spellStart"/>
      <w:r w:rsidRPr="00232959">
        <w:rPr>
          <w:rFonts w:ascii="Arial" w:hAnsi="Arial" w:cs="Arial"/>
          <w:color w:val="000000"/>
          <w:sz w:val="16"/>
          <w:szCs w:val="16"/>
        </w:rPr>
        <w:t>ciągu</w:t>
      </w:r>
      <w:proofErr w:type="spellEnd"/>
      <w:r w:rsidRPr="00232959">
        <w:rPr>
          <w:rFonts w:ascii="Arial" w:hAnsi="Arial" w:cs="Arial"/>
          <w:color w:val="000000"/>
          <w:sz w:val="16"/>
          <w:szCs w:val="16"/>
        </w:rPr>
        <w:t xml:space="preserve"> 12 </w:t>
      </w:r>
      <w:proofErr w:type="spellStart"/>
      <w:r w:rsidRPr="00232959">
        <w:rPr>
          <w:rFonts w:ascii="Arial" w:hAnsi="Arial" w:cs="Arial"/>
          <w:color w:val="000000"/>
          <w:sz w:val="16"/>
          <w:szCs w:val="16"/>
        </w:rPr>
        <w:t>miesięcy</w:t>
      </w:r>
      <w:proofErr w:type="spellEnd"/>
      <w:r w:rsidRPr="00232959">
        <w:rPr>
          <w:rFonts w:ascii="Arial" w:hAnsi="Arial" w:cs="Arial"/>
          <w:color w:val="000000"/>
          <w:sz w:val="16"/>
          <w:szCs w:val="16"/>
        </w:rPr>
        <w:t xml:space="preserve"> od daty spłaty wszelkich </w:t>
      </w:r>
      <w:proofErr w:type="spellStart"/>
      <w:r w:rsidRPr="00232959">
        <w:rPr>
          <w:rFonts w:ascii="Arial" w:hAnsi="Arial" w:cs="Arial"/>
          <w:color w:val="000000"/>
          <w:sz w:val="16"/>
          <w:szCs w:val="16"/>
        </w:rPr>
        <w:t>zobowiązan</w:t>
      </w:r>
      <w:proofErr w:type="spellEnd"/>
      <w:r w:rsidRPr="00232959">
        <w:rPr>
          <w:rFonts w:ascii="Arial" w:hAnsi="Arial" w:cs="Arial"/>
          <w:color w:val="000000"/>
          <w:sz w:val="16"/>
          <w:szCs w:val="16"/>
        </w:rPr>
        <w:t xml:space="preserve">́ </w:t>
      </w:r>
      <w:proofErr w:type="spellStart"/>
      <w:r w:rsidRPr="00232959">
        <w:rPr>
          <w:rFonts w:ascii="Arial" w:hAnsi="Arial" w:cs="Arial"/>
          <w:color w:val="000000"/>
          <w:sz w:val="16"/>
          <w:szCs w:val="16"/>
        </w:rPr>
        <w:t>wynikających</w:t>
      </w:r>
      <w:proofErr w:type="spellEnd"/>
      <w:r w:rsidRPr="00232959">
        <w:rPr>
          <w:rFonts w:ascii="Arial" w:hAnsi="Arial" w:cs="Arial"/>
          <w:color w:val="000000"/>
          <w:sz w:val="16"/>
          <w:szCs w:val="16"/>
        </w:rPr>
        <w:t xml:space="preserve"> z Umowy </w:t>
      </w:r>
      <w:r w:rsidR="00C74AAC" w:rsidRPr="00232959">
        <w:rPr>
          <w:rFonts w:ascii="Arial" w:hAnsi="Arial" w:cs="Arial"/>
          <w:color w:val="000000"/>
          <w:sz w:val="16"/>
          <w:szCs w:val="16"/>
        </w:rPr>
        <w:t>Pożyczki</w:t>
      </w:r>
      <w:r w:rsidRPr="00232959">
        <w:rPr>
          <w:rFonts w:ascii="Arial" w:hAnsi="Arial" w:cs="Arial"/>
          <w:color w:val="000000"/>
          <w:sz w:val="16"/>
          <w:szCs w:val="16"/>
        </w:rPr>
        <w:t xml:space="preserve">, </w:t>
      </w:r>
      <w:proofErr w:type="spellStart"/>
      <w:r w:rsidRPr="00232959">
        <w:rPr>
          <w:rFonts w:ascii="Arial" w:hAnsi="Arial" w:cs="Arial"/>
          <w:color w:val="000000"/>
          <w:sz w:val="16"/>
          <w:szCs w:val="16"/>
        </w:rPr>
        <w:t>Pożyczkodawca</w:t>
      </w:r>
      <w:proofErr w:type="spellEnd"/>
      <w:r w:rsidRPr="00232959">
        <w:rPr>
          <w:rFonts w:ascii="Arial" w:hAnsi="Arial" w:cs="Arial"/>
          <w:color w:val="000000"/>
          <w:sz w:val="16"/>
          <w:szCs w:val="16"/>
        </w:rPr>
        <w:t xml:space="preserve"> bez dodatkowego powiadomienia, zniszczy komisyjnie Weksel wystawiony przez </w:t>
      </w:r>
      <w:proofErr w:type="spellStart"/>
      <w:r w:rsidRPr="00232959">
        <w:rPr>
          <w:rFonts w:ascii="Arial" w:hAnsi="Arial" w:cs="Arial"/>
          <w:color w:val="000000"/>
          <w:sz w:val="16"/>
          <w:szCs w:val="16"/>
        </w:rPr>
        <w:t>Pożyczkobiorce</w:t>
      </w:r>
      <w:proofErr w:type="spellEnd"/>
      <w:r w:rsidRPr="00232959">
        <w:rPr>
          <w:rFonts w:ascii="Arial" w:hAnsi="Arial" w:cs="Arial"/>
          <w:color w:val="000000"/>
          <w:sz w:val="16"/>
          <w:szCs w:val="16"/>
        </w:rPr>
        <w:t xml:space="preserve">̨. Protokoły z komisyjnego zniszczenia Weksli przechowywane </w:t>
      </w:r>
      <w:proofErr w:type="spellStart"/>
      <w:r w:rsidRPr="00232959">
        <w:rPr>
          <w:rFonts w:ascii="Arial" w:hAnsi="Arial" w:cs="Arial"/>
          <w:color w:val="000000"/>
          <w:sz w:val="16"/>
          <w:szCs w:val="16"/>
        </w:rPr>
        <w:t>sa</w:t>
      </w:r>
      <w:proofErr w:type="spellEnd"/>
      <w:r w:rsidRPr="00232959">
        <w:rPr>
          <w:rFonts w:ascii="Arial" w:hAnsi="Arial" w:cs="Arial"/>
          <w:color w:val="000000"/>
          <w:sz w:val="16"/>
          <w:szCs w:val="16"/>
        </w:rPr>
        <w:t xml:space="preserve">̨ </w:t>
      </w:r>
      <w:r w:rsidR="00C74AAC" w:rsidRPr="00232959">
        <w:rPr>
          <w:rFonts w:ascii="Arial" w:hAnsi="Arial" w:cs="Arial"/>
          <w:color w:val="000000"/>
          <w:sz w:val="16"/>
          <w:szCs w:val="16"/>
        </w:rPr>
        <w:t>przez PF</w:t>
      </w:r>
      <w:r w:rsidRPr="00232959">
        <w:rPr>
          <w:rFonts w:ascii="Arial" w:hAnsi="Arial" w:cs="Arial"/>
          <w:color w:val="000000"/>
          <w:sz w:val="16"/>
          <w:szCs w:val="16"/>
        </w:rPr>
        <w:t xml:space="preserve"> przez okres 5 lat. </w:t>
      </w:r>
    </w:p>
    <w:p w14:paraId="6081AB45" w14:textId="77777777" w:rsidR="00333915" w:rsidRPr="00333915" w:rsidRDefault="00333915" w:rsidP="00333915">
      <w:pPr>
        <w:widowControl w:val="0"/>
        <w:overflowPunct w:val="0"/>
        <w:autoSpaceDE w:val="0"/>
        <w:autoSpaceDN w:val="0"/>
        <w:adjustRightInd w:val="0"/>
        <w:spacing w:after="0" w:line="240" w:lineRule="auto"/>
        <w:ind w:left="284"/>
        <w:jc w:val="both"/>
        <w:textAlignment w:val="baseline"/>
        <w:rPr>
          <w:rFonts w:ascii="Arial" w:hAnsi="Arial" w:cs="Arial"/>
          <w:sz w:val="16"/>
          <w:szCs w:val="16"/>
        </w:rPr>
      </w:pPr>
    </w:p>
    <w:p w14:paraId="0E883B91" w14:textId="704C6971" w:rsidR="00333915" w:rsidRPr="00AE13DF" w:rsidRDefault="00333915" w:rsidP="00333915">
      <w:pPr>
        <w:pStyle w:val="Nagwek1"/>
        <w:spacing w:line="26" w:lineRule="atLeast"/>
        <w:jc w:val="center"/>
        <w:rPr>
          <w:rFonts w:ascii="Arial" w:eastAsia="Batang" w:hAnsi="Arial" w:cs="Arial"/>
          <w:sz w:val="16"/>
          <w:szCs w:val="16"/>
        </w:rPr>
      </w:pPr>
      <w:r w:rsidRPr="00AE13DF">
        <w:rPr>
          <w:rFonts w:ascii="Arial" w:eastAsia="Batang" w:hAnsi="Arial" w:cs="Arial"/>
          <w:sz w:val="16"/>
          <w:szCs w:val="16"/>
        </w:rPr>
        <w:t>§</w:t>
      </w:r>
      <w:r w:rsidR="002A722D">
        <w:rPr>
          <w:rFonts w:ascii="Arial" w:eastAsia="Batang" w:hAnsi="Arial" w:cs="Arial"/>
          <w:sz w:val="16"/>
          <w:szCs w:val="16"/>
        </w:rPr>
        <w:t>21</w:t>
      </w:r>
    </w:p>
    <w:p w14:paraId="1B61E014" w14:textId="77777777" w:rsidR="00333915" w:rsidRPr="00AE13DF" w:rsidRDefault="00333915" w:rsidP="00333915">
      <w:pPr>
        <w:pStyle w:val="Nagwek1"/>
        <w:spacing w:line="26" w:lineRule="atLeast"/>
        <w:jc w:val="center"/>
        <w:rPr>
          <w:rFonts w:ascii="Arial" w:eastAsia="Batang" w:hAnsi="Arial" w:cs="Arial"/>
          <w:sz w:val="16"/>
          <w:szCs w:val="16"/>
        </w:rPr>
      </w:pPr>
      <w:r>
        <w:rPr>
          <w:rFonts w:ascii="Arial" w:eastAsia="Batang" w:hAnsi="Arial" w:cs="Arial"/>
          <w:sz w:val="16"/>
          <w:szCs w:val="16"/>
        </w:rPr>
        <w:t xml:space="preserve">Pomoc de </w:t>
      </w:r>
      <w:proofErr w:type="spellStart"/>
      <w:r>
        <w:rPr>
          <w:rFonts w:ascii="Arial" w:eastAsia="Batang" w:hAnsi="Arial" w:cs="Arial"/>
          <w:sz w:val="16"/>
          <w:szCs w:val="16"/>
        </w:rPr>
        <w:t>minimis</w:t>
      </w:r>
      <w:proofErr w:type="spellEnd"/>
    </w:p>
    <w:p w14:paraId="14DE0DCD" w14:textId="77777777" w:rsidR="00333915" w:rsidRDefault="00333915" w:rsidP="00333915">
      <w:pPr>
        <w:pStyle w:val="Nagwek1"/>
        <w:spacing w:line="26" w:lineRule="atLeast"/>
        <w:jc w:val="both"/>
        <w:rPr>
          <w:rFonts w:ascii="Arial" w:eastAsia="Batang" w:hAnsi="Arial" w:cs="Arial"/>
          <w:b w:val="0"/>
          <w:bCs/>
          <w:sz w:val="16"/>
          <w:szCs w:val="16"/>
        </w:rPr>
      </w:pPr>
    </w:p>
    <w:p w14:paraId="25C41D3C" w14:textId="77777777" w:rsidR="00333915" w:rsidRDefault="00333915">
      <w:pPr>
        <w:pStyle w:val="Nagwek1"/>
        <w:numPr>
          <w:ilvl w:val="0"/>
          <w:numId w:val="34"/>
        </w:numPr>
        <w:spacing w:line="26" w:lineRule="atLeast"/>
        <w:ind w:left="284" w:hanging="284"/>
        <w:jc w:val="both"/>
        <w:rPr>
          <w:rFonts w:ascii="Arial" w:eastAsia="Batang" w:hAnsi="Arial" w:cs="Arial"/>
          <w:b w:val="0"/>
          <w:bCs/>
          <w:sz w:val="16"/>
          <w:szCs w:val="16"/>
        </w:rPr>
      </w:pPr>
      <w:r w:rsidRPr="00AE13DF">
        <w:rPr>
          <w:rFonts w:ascii="Arial" w:eastAsia="Batang" w:hAnsi="Arial" w:cs="Arial"/>
          <w:b w:val="0"/>
          <w:bCs/>
          <w:sz w:val="16"/>
          <w:szCs w:val="16"/>
        </w:rPr>
        <w:t xml:space="preserve">W przypadku Jednostkowych Pożyczek z oprocentowaniem preferencyjnym może występować pomoc de </w:t>
      </w:r>
      <w:proofErr w:type="spellStart"/>
      <w:r w:rsidRPr="00AE13DF">
        <w:rPr>
          <w:rFonts w:ascii="Arial" w:eastAsia="Batang" w:hAnsi="Arial" w:cs="Arial"/>
          <w:b w:val="0"/>
          <w:bCs/>
          <w:sz w:val="16"/>
          <w:szCs w:val="16"/>
        </w:rPr>
        <w:t>minimis</w:t>
      </w:r>
      <w:proofErr w:type="spellEnd"/>
      <w:r w:rsidRPr="00AE13DF">
        <w:rPr>
          <w:rFonts w:ascii="Arial" w:eastAsia="Batang" w:hAnsi="Arial" w:cs="Arial"/>
          <w:b w:val="0"/>
          <w:bCs/>
          <w:sz w:val="16"/>
          <w:szCs w:val="16"/>
        </w:rPr>
        <w:t xml:space="preserve">, obliczana zgodnie z Rozporządzeniem Komisji (UE) nr 1407/2013 z dnia 18 grudnia 2013 r. w sprawie stosowania art. 107 i 108 Traktatu o funkcjonowaniu Unii Europejskiej do pomocy de </w:t>
      </w:r>
      <w:proofErr w:type="spellStart"/>
      <w:r w:rsidRPr="00AE13DF">
        <w:rPr>
          <w:rFonts w:ascii="Arial" w:eastAsia="Batang" w:hAnsi="Arial" w:cs="Arial"/>
          <w:b w:val="0"/>
          <w:bCs/>
          <w:sz w:val="16"/>
          <w:szCs w:val="16"/>
        </w:rPr>
        <w:t>minimis</w:t>
      </w:r>
      <w:proofErr w:type="spellEnd"/>
      <w:r w:rsidRPr="00AE13DF">
        <w:rPr>
          <w:rFonts w:ascii="Arial" w:eastAsia="Batang" w:hAnsi="Arial" w:cs="Arial"/>
          <w:b w:val="0"/>
          <w:bCs/>
          <w:sz w:val="16"/>
          <w:szCs w:val="16"/>
        </w:rPr>
        <w:t xml:space="preserve"> (Dz. Urz. UE L 352, z 24.12.2013, str. 1).</w:t>
      </w:r>
    </w:p>
    <w:p w14:paraId="6FA23D44" w14:textId="77777777" w:rsidR="00333915" w:rsidRDefault="00333915">
      <w:pPr>
        <w:pStyle w:val="Nagwek1"/>
        <w:numPr>
          <w:ilvl w:val="0"/>
          <w:numId w:val="34"/>
        </w:numPr>
        <w:spacing w:line="26" w:lineRule="atLeast"/>
        <w:ind w:left="284" w:hanging="284"/>
        <w:jc w:val="both"/>
        <w:rPr>
          <w:rFonts w:ascii="Arial" w:eastAsia="Batang" w:hAnsi="Arial" w:cs="Arial"/>
          <w:b w:val="0"/>
          <w:bCs/>
          <w:sz w:val="16"/>
          <w:szCs w:val="16"/>
        </w:rPr>
      </w:pPr>
      <w:r>
        <w:rPr>
          <w:rFonts w:ascii="Arial" w:eastAsia="Batang" w:hAnsi="Arial" w:cs="Arial"/>
          <w:b w:val="0"/>
          <w:bCs/>
          <w:sz w:val="16"/>
          <w:szCs w:val="16"/>
        </w:rPr>
        <w:t>PF</w:t>
      </w:r>
      <w:r w:rsidRPr="00350109">
        <w:rPr>
          <w:rFonts w:ascii="Arial" w:eastAsia="Batang" w:hAnsi="Arial" w:cs="Arial"/>
          <w:b w:val="0"/>
          <w:bCs/>
          <w:sz w:val="16"/>
          <w:szCs w:val="16"/>
        </w:rPr>
        <w:t xml:space="preserve"> w każdym przypadku bada czy dopuszczalne jest udzielenia pomocy de </w:t>
      </w:r>
      <w:proofErr w:type="spellStart"/>
      <w:r w:rsidRPr="00350109">
        <w:rPr>
          <w:rFonts w:ascii="Arial" w:eastAsia="Batang" w:hAnsi="Arial" w:cs="Arial"/>
          <w:b w:val="0"/>
          <w:bCs/>
          <w:sz w:val="16"/>
          <w:szCs w:val="16"/>
        </w:rPr>
        <w:t>minimis</w:t>
      </w:r>
      <w:proofErr w:type="spellEnd"/>
      <w:r w:rsidRPr="00350109">
        <w:rPr>
          <w:rFonts w:ascii="Arial" w:eastAsia="Batang" w:hAnsi="Arial" w:cs="Arial"/>
          <w:b w:val="0"/>
          <w:bCs/>
          <w:sz w:val="16"/>
          <w:szCs w:val="16"/>
        </w:rPr>
        <w:t xml:space="preserve">. </w:t>
      </w:r>
    </w:p>
    <w:p w14:paraId="3E155BEE" w14:textId="77777777" w:rsidR="00333915" w:rsidRPr="00350109" w:rsidRDefault="00333915">
      <w:pPr>
        <w:pStyle w:val="Nagwek1"/>
        <w:numPr>
          <w:ilvl w:val="0"/>
          <w:numId w:val="34"/>
        </w:numPr>
        <w:spacing w:line="26" w:lineRule="atLeast"/>
        <w:ind w:left="284" w:hanging="284"/>
        <w:jc w:val="both"/>
        <w:rPr>
          <w:rFonts w:ascii="Arial" w:eastAsia="Batang" w:hAnsi="Arial" w:cs="Arial"/>
          <w:b w:val="0"/>
          <w:bCs/>
          <w:sz w:val="16"/>
          <w:szCs w:val="16"/>
        </w:rPr>
      </w:pPr>
      <w:r w:rsidRPr="00350109">
        <w:rPr>
          <w:rFonts w:ascii="Arial" w:eastAsia="Batang" w:hAnsi="Arial" w:cs="Arial"/>
          <w:b w:val="0"/>
          <w:bCs/>
          <w:sz w:val="16"/>
          <w:szCs w:val="16"/>
        </w:rPr>
        <w:t xml:space="preserve">W sytuacjach wystąpienia </w:t>
      </w:r>
      <w:r>
        <w:rPr>
          <w:rFonts w:ascii="Arial" w:eastAsia="Batang" w:hAnsi="Arial" w:cs="Arial"/>
          <w:b w:val="0"/>
          <w:bCs/>
          <w:sz w:val="16"/>
          <w:szCs w:val="16"/>
        </w:rPr>
        <w:t>p</w:t>
      </w:r>
      <w:r w:rsidRPr="00350109">
        <w:rPr>
          <w:rFonts w:ascii="Arial" w:eastAsia="Batang" w:hAnsi="Arial" w:cs="Arial"/>
          <w:b w:val="0"/>
          <w:bCs/>
          <w:sz w:val="16"/>
          <w:szCs w:val="16"/>
        </w:rPr>
        <w:t xml:space="preserve">omocy de </w:t>
      </w:r>
      <w:proofErr w:type="spellStart"/>
      <w:r w:rsidRPr="00350109">
        <w:rPr>
          <w:rFonts w:ascii="Arial" w:eastAsia="Batang" w:hAnsi="Arial" w:cs="Arial"/>
          <w:b w:val="0"/>
          <w:bCs/>
          <w:sz w:val="16"/>
          <w:szCs w:val="16"/>
        </w:rPr>
        <w:t>minimis</w:t>
      </w:r>
      <w:proofErr w:type="spellEnd"/>
      <w:r w:rsidRPr="00350109">
        <w:rPr>
          <w:rFonts w:ascii="Arial" w:eastAsia="Batang" w:hAnsi="Arial" w:cs="Arial"/>
          <w:b w:val="0"/>
          <w:bCs/>
          <w:sz w:val="16"/>
          <w:szCs w:val="16"/>
        </w:rPr>
        <w:t xml:space="preserve"> </w:t>
      </w:r>
      <w:r>
        <w:rPr>
          <w:rFonts w:ascii="Arial" w:eastAsia="Batang" w:hAnsi="Arial" w:cs="Arial"/>
          <w:b w:val="0"/>
          <w:bCs/>
          <w:sz w:val="16"/>
          <w:szCs w:val="16"/>
        </w:rPr>
        <w:t>PF</w:t>
      </w:r>
      <w:r w:rsidRPr="00350109">
        <w:rPr>
          <w:rFonts w:ascii="Arial" w:eastAsia="Batang" w:hAnsi="Arial" w:cs="Arial"/>
          <w:b w:val="0"/>
          <w:bCs/>
          <w:sz w:val="16"/>
          <w:szCs w:val="16"/>
        </w:rPr>
        <w:t xml:space="preserve"> </w:t>
      </w:r>
      <w:r>
        <w:rPr>
          <w:rFonts w:ascii="Arial" w:eastAsia="Batang" w:hAnsi="Arial" w:cs="Arial"/>
          <w:b w:val="0"/>
          <w:bCs/>
          <w:sz w:val="16"/>
          <w:szCs w:val="16"/>
        </w:rPr>
        <w:t xml:space="preserve">zobowiązany jest do wydania Pożyczkobiorcy stosownego </w:t>
      </w:r>
      <w:r w:rsidRPr="00350109">
        <w:rPr>
          <w:rFonts w:ascii="Arial" w:eastAsia="Batang" w:hAnsi="Arial" w:cs="Arial"/>
          <w:b w:val="0"/>
          <w:bCs/>
          <w:sz w:val="16"/>
          <w:szCs w:val="16"/>
        </w:rPr>
        <w:t>zaświadcz</w:t>
      </w:r>
      <w:r>
        <w:rPr>
          <w:rFonts w:ascii="Arial" w:eastAsia="Batang" w:hAnsi="Arial" w:cs="Arial"/>
          <w:b w:val="0"/>
          <w:bCs/>
          <w:sz w:val="16"/>
          <w:szCs w:val="16"/>
        </w:rPr>
        <w:t>enie</w:t>
      </w:r>
      <w:r w:rsidRPr="00350109">
        <w:rPr>
          <w:rFonts w:ascii="Arial" w:eastAsia="Batang" w:hAnsi="Arial" w:cs="Arial"/>
          <w:b w:val="0"/>
          <w:bCs/>
          <w:sz w:val="16"/>
          <w:szCs w:val="16"/>
        </w:rPr>
        <w:t xml:space="preserve"> o udzielonej </w:t>
      </w:r>
      <w:r>
        <w:rPr>
          <w:rFonts w:ascii="Arial" w:eastAsia="Batang" w:hAnsi="Arial" w:cs="Arial"/>
          <w:b w:val="0"/>
          <w:bCs/>
          <w:sz w:val="16"/>
          <w:szCs w:val="16"/>
        </w:rPr>
        <w:t>p</w:t>
      </w:r>
      <w:r w:rsidRPr="00350109">
        <w:rPr>
          <w:rFonts w:ascii="Arial" w:eastAsia="Batang" w:hAnsi="Arial" w:cs="Arial"/>
          <w:b w:val="0"/>
          <w:bCs/>
          <w:sz w:val="16"/>
          <w:szCs w:val="16"/>
        </w:rPr>
        <w:t xml:space="preserve">omocy de </w:t>
      </w:r>
      <w:proofErr w:type="spellStart"/>
      <w:r w:rsidRPr="00350109">
        <w:rPr>
          <w:rFonts w:ascii="Arial" w:eastAsia="Batang" w:hAnsi="Arial" w:cs="Arial"/>
          <w:b w:val="0"/>
          <w:bCs/>
          <w:sz w:val="16"/>
          <w:szCs w:val="16"/>
        </w:rPr>
        <w:t>minimis</w:t>
      </w:r>
      <w:proofErr w:type="spellEnd"/>
      <w:r w:rsidRPr="00350109">
        <w:rPr>
          <w:rFonts w:ascii="Arial" w:eastAsia="Batang" w:hAnsi="Arial" w:cs="Arial"/>
          <w:b w:val="0"/>
          <w:bCs/>
          <w:sz w:val="16"/>
          <w:szCs w:val="16"/>
        </w:rPr>
        <w:t>.</w:t>
      </w:r>
    </w:p>
    <w:p w14:paraId="3B498536" w14:textId="77777777" w:rsidR="00333915" w:rsidRDefault="00333915" w:rsidP="00AE1B20">
      <w:pPr>
        <w:tabs>
          <w:tab w:val="left" w:pos="0"/>
        </w:tabs>
        <w:suppressAutoHyphens/>
        <w:spacing w:line="276" w:lineRule="auto"/>
        <w:jc w:val="center"/>
        <w:rPr>
          <w:rFonts w:ascii="Arial" w:eastAsia="Batang" w:hAnsi="Arial" w:cs="Arial"/>
          <w:b/>
          <w:sz w:val="16"/>
          <w:szCs w:val="16"/>
        </w:rPr>
      </w:pPr>
    </w:p>
    <w:p w14:paraId="195F93F1" w14:textId="53C889CA" w:rsidR="00552A17" w:rsidRPr="00232959" w:rsidRDefault="00002159" w:rsidP="00AE1B20">
      <w:pPr>
        <w:tabs>
          <w:tab w:val="left" w:pos="0"/>
        </w:tabs>
        <w:suppressAutoHyphens/>
        <w:spacing w:line="276" w:lineRule="auto"/>
        <w:jc w:val="center"/>
        <w:rPr>
          <w:rFonts w:ascii="Arial" w:eastAsia="Batang" w:hAnsi="Arial" w:cs="Arial"/>
          <w:sz w:val="16"/>
          <w:szCs w:val="16"/>
        </w:rPr>
      </w:pPr>
      <w:r w:rsidRPr="00232959">
        <w:rPr>
          <w:rFonts w:ascii="Arial" w:eastAsia="Batang" w:hAnsi="Arial" w:cs="Arial"/>
          <w:b/>
          <w:sz w:val="16"/>
          <w:szCs w:val="16"/>
        </w:rPr>
        <w:t>§</w:t>
      </w:r>
      <w:r w:rsidR="005814EA" w:rsidRPr="00232959">
        <w:rPr>
          <w:rFonts w:ascii="Arial" w:eastAsia="Batang" w:hAnsi="Arial" w:cs="Arial"/>
          <w:b/>
          <w:sz w:val="16"/>
          <w:szCs w:val="16"/>
        </w:rPr>
        <w:t>2</w:t>
      </w:r>
      <w:r w:rsidR="002A722D">
        <w:rPr>
          <w:rFonts w:ascii="Arial" w:eastAsia="Batang" w:hAnsi="Arial" w:cs="Arial"/>
          <w:b/>
          <w:sz w:val="16"/>
          <w:szCs w:val="16"/>
        </w:rPr>
        <w:t>2</w:t>
      </w:r>
      <w:r w:rsidR="00AE1B20" w:rsidRPr="00232959">
        <w:rPr>
          <w:rFonts w:ascii="Arial" w:eastAsia="Batang" w:hAnsi="Arial" w:cs="Arial"/>
          <w:sz w:val="16"/>
          <w:szCs w:val="16"/>
        </w:rPr>
        <w:br/>
      </w:r>
      <w:r w:rsidR="00552A17" w:rsidRPr="00232959">
        <w:rPr>
          <w:rFonts w:ascii="Arial" w:hAnsi="Arial" w:cs="Arial"/>
          <w:b/>
          <w:bCs/>
          <w:sz w:val="16"/>
          <w:szCs w:val="16"/>
        </w:rPr>
        <w:t>Wydatkowanie środków pożyczki</w:t>
      </w:r>
    </w:p>
    <w:p w14:paraId="5B7C85A9" w14:textId="79146A1A" w:rsidR="00784272" w:rsidRPr="00232959" w:rsidRDefault="009A20BB">
      <w:pPr>
        <w:pStyle w:val="Bezodstpw"/>
        <w:numPr>
          <w:ilvl w:val="0"/>
          <w:numId w:val="10"/>
        </w:numPr>
        <w:ind w:left="284" w:hanging="284"/>
      </w:pPr>
      <w:r w:rsidRPr="00CD6582">
        <w:rPr>
          <w:b/>
          <w:bCs/>
        </w:rPr>
        <w:t xml:space="preserve">Pożyczkobiorca zobowiązany jest wykorzystać pożyczkę w sposób i na cel określony w </w:t>
      </w:r>
      <w:r w:rsidR="008D2E49" w:rsidRPr="00CD6582">
        <w:rPr>
          <w:b/>
          <w:bCs/>
        </w:rPr>
        <w:t>U</w:t>
      </w:r>
      <w:r w:rsidRPr="00CD6582">
        <w:rPr>
          <w:b/>
          <w:bCs/>
        </w:rPr>
        <w:t>mowie</w:t>
      </w:r>
      <w:r w:rsidR="00CB7D17" w:rsidRPr="00232959">
        <w:t>, z uwzględnieniem zapisów wynikających z niniejszego Regulaminu</w:t>
      </w:r>
      <w:r w:rsidR="00784272" w:rsidRPr="00232959">
        <w:t>, w szczególności §</w:t>
      </w:r>
      <w:r w:rsidR="00CD6582">
        <w:t>5</w:t>
      </w:r>
      <w:r w:rsidRPr="00232959">
        <w:t>.</w:t>
      </w:r>
    </w:p>
    <w:p w14:paraId="576F3E44" w14:textId="2BA71C05" w:rsidR="00784272" w:rsidRPr="00BB4DDF" w:rsidRDefault="00784272" w:rsidP="00AB509F">
      <w:pPr>
        <w:pStyle w:val="Bezodstpw"/>
        <w:numPr>
          <w:ilvl w:val="0"/>
          <w:numId w:val="10"/>
        </w:numPr>
        <w:pBdr>
          <w:top w:val="single" w:sz="4" w:space="1" w:color="auto"/>
          <w:left w:val="single" w:sz="4" w:space="4" w:color="auto"/>
          <w:bottom w:val="single" w:sz="4" w:space="1" w:color="auto"/>
          <w:right w:val="single" w:sz="4" w:space="4" w:color="auto"/>
        </w:pBdr>
        <w:ind w:left="284" w:hanging="284"/>
        <w:rPr>
          <w:u w:val="single"/>
        </w:rPr>
      </w:pPr>
      <w:r w:rsidRPr="00BB4DDF">
        <w:rPr>
          <w:b/>
          <w:bCs/>
          <w:u w:val="single"/>
        </w:rPr>
        <w:t xml:space="preserve">Wydatki mogą być ponoszone </w:t>
      </w:r>
      <w:r w:rsidRPr="00BB4DDF">
        <w:rPr>
          <w:u w:val="single"/>
        </w:rPr>
        <w:t xml:space="preserve">przez Pożyczkobiorcę </w:t>
      </w:r>
      <w:r w:rsidRPr="00BB4DDF">
        <w:rPr>
          <w:b/>
          <w:bCs/>
          <w:u w:val="single"/>
        </w:rPr>
        <w:t xml:space="preserve">wyłącznie z rachunku, </w:t>
      </w:r>
      <w:r w:rsidRPr="00BB4DDF">
        <w:rPr>
          <w:u w:val="single"/>
        </w:rPr>
        <w:t>o którym mowa w §1</w:t>
      </w:r>
      <w:r w:rsidR="00CD6582" w:rsidRPr="00BB4DDF">
        <w:rPr>
          <w:u w:val="single"/>
        </w:rPr>
        <w:t>6</w:t>
      </w:r>
      <w:r w:rsidRPr="00BB4DDF">
        <w:rPr>
          <w:u w:val="single"/>
        </w:rPr>
        <w:t xml:space="preserve"> ust. 1 Regulaminu. </w:t>
      </w:r>
    </w:p>
    <w:p w14:paraId="17C562F1" w14:textId="08A23400" w:rsidR="00A70661" w:rsidRPr="00232959" w:rsidRDefault="00E128CD">
      <w:pPr>
        <w:pStyle w:val="Bezodstpw"/>
        <w:numPr>
          <w:ilvl w:val="0"/>
          <w:numId w:val="10"/>
        </w:numPr>
        <w:ind w:left="284" w:hanging="284"/>
      </w:pPr>
      <w:r w:rsidRPr="00232959">
        <w:t xml:space="preserve">Wydatkowanie </w:t>
      </w:r>
      <w:proofErr w:type="spellStart"/>
      <w:r w:rsidRPr="00232959">
        <w:t>środków</w:t>
      </w:r>
      <w:proofErr w:type="spellEnd"/>
      <w:r w:rsidRPr="00232959">
        <w:t xml:space="preserve"> </w:t>
      </w:r>
      <w:proofErr w:type="spellStart"/>
      <w:r w:rsidR="00FA7407" w:rsidRPr="00232959">
        <w:t>P</w:t>
      </w:r>
      <w:r w:rsidR="001C632B" w:rsidRPr="00232959">
        <w:t>ożyczki</w:t>
      </w:r>
      <w:proofErr w:type="spellEnd"/>
      <w:r w:rsidR="001C632B" w:rsidRPr="00232959">
        <w:t xml:space="preserve"> </w:t>
      </w:r>
      <w:r w:rsidR="009A20BB" w:rsidRPr="00232959">
        <w:t xml:space="preserve">musi </w:t>
      </w:r>
      <w:proofErr w:type="spellStart"/>
      <w:r w:rsidR="009A20BB" w:rsidRPr="00232959">
        <w:t>zostac</w:t>
      </w:r>
      <w:proofErr w:type="spellEnd"/>
      <w:r w:rsidR="009A20BB" w:rsidRPr="00232959">
        <w:t xml:space="preserve">́ </w:t>
      </w:r>
      <w:proofErr w:type="spellStart"/>
      <w:r w:rsidR="009A20BB" w:rsidRPr="00232959">
        <w:t>należycie</w:t>
      </w:r>
      <w:proofErr w:type="spellEnd"/>
      <w:r w:rsidR="009A20BB" w:rsidRPr="00232959">
        <w:t xml:space="preserve"> udokumentowan</w:t>
      </w:r>
      <w:r w:rsidR="00FA7407" w:rsidRPr="00232959">
        <w:t xml:space="preserve">e, </w:t>
      </w:r>
      <w:r w:rsidR="00D70109">
        <w:t>w związku z powyższym</w:t>
      </w:r>
      <w:r w:rsidR="00FA7407" w:rsidRPr="00232959">
        <w:t xml:space="preserve"> w celu potwierdzenia prawidłowości wydatkowania środków </w:t>
      </w:r>
      <w:r w:rsidR="006C0063" w:rsidRPr="00232959">
        <w:t>P</w:t>
      </w:r>
      <w:r w:rsidR="00FA7407" w:rsidRPr="00232959">
        <w:t>ożyczki Pożyczkobiorca zobowiązany jest do przedłożenia</w:t>
      </w:r>
      <w:r w:rsidR="006C0063" w:rsidRPr="00232959">
        <w:t xml:space="preserve"> PF </w:t>
      </w:r>
      <w:r w:rsidR="006C0063" w:rsidRPr="00BB3E2D">
        <w:rPr>
          <w:b/>
          <w:bCs/>
        </w:rPr>
        <w:t xml:space="preserve">zestawienia wydatków </w:t>
      </w:r>
      <w:r w:rsidR="006C0063" w:rsidRPr="00232959">
        <w:t>w terminach określonych w zawartej Umowie</w:t>
      </w:r>
      <w:r w:rsidR="009A20BB" w:rsidRPr="00232959">
        <w:t xml:space="preserve">. </w:t>
      </w:r>
    </w:p>
    <w:p w14:paraId="32F4E603" w14:textId="77777777" w:rsidR="00973FDD" w:rsidRPr="00232959" w:rsidRDefault="009A20BB">
      <w:pPr>
        <w:pStyle w:val="Bezodstpw"/>
        <w:numPr>
          <w:ilvl w:val="0"/>
          <w:numId w:val="10"/>
        </w:numPr>
        <w:ind w:left="284" w:hanging="284"/>
      </w:pPr>
      <w:r w:rsidRPr="00232959">
        <w:t xml:space="preserve">Dokumentem </w:t>
      </w:r>
      <w:proofErr w:type="spellStart"/>
      <w:r w:rsidRPr="00232959">
        <w:t>potwierdzającym</w:t>
      </w:r>
      <w:proofErr w:type="spellEnd"/>
      <w:r w:rsidR="00FA7407" w:rsidRPr="00232959">
        <w:t xml:space="preserve"> prawidłowe</w:t>
      </w:r>
      <w:r w:rsidRPr="00232959">
        <w:t xml:space="preserve"> wydatkowanie </w:t>
      </w:r>
      <w:proofErr w:type="spellStart"/>
      <w:r w:rsidRPr="00232959">
        <w:t>środków</w:t>
      </w:r>
      <w:proofErr w:type="spellEnd"/>
      <w:r w:rsidR="00FA7407" w:rsidRPr="00232959">
        <w:t xml:space="preserve"> Pożyczki</w:t>
      </w:r>
      <w:r w:rsidRPr="00232959">
        <w:t xml:space="preserve"> zgodnie z celem, na jaki zostały przyznane jest faktura lub </w:t>
      </w:r>
      <w:r w:rsidR="00FA7407" w:rsidRPr="00232959">
        <w:t xml:space="preserve">inny </w:t>
      </w:r>
      <w:r w:rsidRPr="00232959">
        <w:t xml:space="preserve">dokument </w:t>
      </w:r>
      <w:r w:rsidR="00FA7407" w:rsidRPr="00232959">
        <w:t xml:space="preserve">księgowy o </w:t>
      </w:r>
      <w:proofErr w:type="spellStart"/>
      <w:r w:rsidRPr="00232959">
        <w:t>równoważ</w:t>
      </w:r>
      <w:r w:rsidR="00FA7407" w:rsidRPr="00232959">
        <w:t>nej</w:t>
      </w:r>
      <w:proofErr w:type="spellEnd"/>
      <w:r w:rsidR="00FA7407" w:rsidRPr="00232959">
        <w:t xml:space="preserve"> wartości dowodowej</w:t>
      </w:r>
      <w:r w:rsidR="008E4D9C" w:rsidRPr="00232959">
        <w:t xml:space="preserve">, z zastrzeżeniem </w:t>
      </w:r>
      <w:r w:rsidR="001814EE" w:rsidRPr="00232959">
        <w:t xml:space="preserve">zapisów </w:t>
      </w:r>
      <w:r w:rsidR="008E4D9C" w:rsidRPr="00232959">
        <w:t xml:space="preserve">ust. </w:t>
      </w:r>
      <w:r w:rsidR="001814EE" w:rsidRPr="00232959">
        <w:t>5-1</w:t>
      </w:r>
      <w:r w:rsidR="003A5BDC" w:rsidRPr="00232959">
        <w:t>1</w:t>
      </w:r>
    </w:p>
    <w:p w14:paraId="54CD8BFF" w14:textId="093CF1FF" w:rsidR="0058656F" w:rsidRPr="00232959" w:rsidRDefault="0058656F">
      <w:pPr>
        <w:pStyle w:val="Bezodstpw"/>
        <w:numPr>
          <w:ilvl w:val="0"/>
          <w:numId w:val="10"/>
        </w:numPr>
        <w:ind w:left="284" w:hanging="284"/>
      </w:pPr>
      <w:r w:rsidRPr="00232959">
        <w:t xml:space="preserve">Przedstawione w ramach rozliczenia dokumenty powinny w sposób jednoznaczny potwierdzać, że kwota Pożyczki została wykorzystana zgodnie z przeznaczeniem, na jakie została udzielona. </w:t>
      </w:r>
    </w:p>
    <w:p w14:paraId="0F489688" w14:textId="0604A408" w:rsidR="00961C86" w:rsidRPr="00232959" w:rsidRDefault="008E4D9C">
      <w:pPr>
        <w:pStyle w:val="Bezodstpw"/>
        <w:numPr>
          <w:ilvl w:val="0"/>
          <w:numId w:val="10"/>
        </w:numPr>
        <w:ind w:left="284" w:hanging="284"/>
      </w:pPr>
      <w:r w:rsidRPr="00232959">
        <w:t xml:space="preserve">Do rozliczenia wydatkowania </w:t>
      </w:r>
      <w:proofErr w:type="spellStart"/>
      <w:r w:rsidRPr="00232959">
        <w:t>środków</w:t>
      </w:r>
      <w:proofErr w:type="spellEnd"/>
      <w:r w:rsidRPr="00232959">
        <w:t xml:space="preserve"> z </w:t>
      </w:r>
      <w:proofErr w:type="spellStart"/>
      <w:r w:rsidRPr="00232959">
        <w:t>pożyczki</w:t>
      </w:r>
      <w:proofErr w:type="spellEnd"/>
      <w:r w:rsidRPr="00232959">
        <w:t xml:space="preserve"> </w:t>
      </w:r>
      <w:proofErr w:type="spellStart"/>
      <w:r w:rsidRPr="00232959">
        <w:t>należy</w:t>
      </w:r>
      <w:proofErr w:type="spellEnd"/>
      <w:r w:rsidRPr="00232959">
        <w:t xml:space="preserve"> </w:t>
      </w:r>
      <w:proofErr w:type="spellStart"/>
      <w:r w:rsidRPr="00232959">
        <w:t>przedstawic</w:t>
      </w:r>
      <w:proofErr w:type="spellEnd"/>
      <w:r w:rsidRPr="00232959">
        <w:t>́ oryginały dokumentów potwierdzających prawidłowe wydatkowanie środków.</w:t>
      </w:r>
      <w:r w:rsidR="00792696" w:rsidRPr="00232959">
        <w:t xml:space="preserve"> </w:t>
      </w:r>
    </w:p>
    <w:p w14:paraId="179DCF60" w14:textId="269DC5B1" w:rsidR="00961C86" w:rsidRPr="00232959" w:rsidRDefault="00780636">
      <w:pPr>
        <w:pStyle w:val="Bezodstpw"/>
        <w:numPr>
          <w:ilvl w:val="0"/>
          <w:numId w:val="10"/>
        </w:numPr>
        <w:ind w:left="284" w:hanging="284"/>
      </w:pPr>
      <w:r w:rsidRPr="00232959">
        <w:t>Wydatkowanie środków Pożyczki musi być realizowane zgodnie z obowiązującymi przepisami prawa</w:t>
      </w:r>
      <w:r w:rsidR="00792696" w:rsidRPr="00232959">
        <w:t xml:space="preserve">, w związku z powyższym </w:t>
      </w:r>
      <w:r w:rsidR="006C0063" w:rsidRPr="00232959">
        <w:t>PF</w:t>
      </w:r>
      <w:r w:rsidR="00792696" w:rsidRPr="00232959">
        <w:t xml:space="preserve"> zastrzega sobie prawo żądania</w:t>
      </w:r>
      <w:r w:rsidR="00AE1B20" w:rsidRPr="00232959">
        <w:t xml:space="preserve"> dodatkowych dokumentów</w:t>
      </w:r>
      <w:r w:rsidR="00792696" w:rsidRPr="00232959">
        <w:t xml:space="preserve"> potwierdzających </w:t>
      </w:r>
      <w:r w:rsidR="00AE1B20" w:rsidRPr="00232959">
        <w:t xml:space="preserve">prawidłowe </w:t>
      </w:r>
      <w:r w:rsidR="00792696" w:rsidRPr="00232959">
        <w:t>wydatkowanie środków Pożyczki zgodnie z celem</w:t>
      </w:r>
      <w:r w:rsidR="00961C86" w:rsidRPr="00232959">
        <w:t>.</w:t>
      </w:r>
      <w:r w:rsidRPr="00232959">
        <w:t xml:space="preserve"> </w:t>
      </w:r>
    </w:p>
    <w:p w14:paraId="6AA3195C" w14:textId="000B0C05" w:rsidR="006C0063" w:rsidRPr="00232959" w:rsidRDefault="006C0063">
      <w:pPr>
        <w:pStyle w:val="Bezodstpw"/>
        <w:numPr>
          <w:ilvl w:val="0"/>
          <w:numId w:val="10"/>
        </w:numPr>
        <w:ind w:left="284" w:hanging="284"/>
      </w:pPr>
      <w:r w:rsidRPr="00232959">
        <w:t xml:space="preserve">W przypadku dokonywania płatności </w:t>
      </w:r>
      <w:r w:rsidR="00177312" w:rsidRPr="00232959">
        <w:t xml:space="preserve">przez Pożyczkobiorcę </w:t>
      </w:r>
      <w:r w:rsidRPr="00232959">
        <w:t>w formie gotówkowej, muszą one spełniać wymogi art. 19 Ustawy z dnia 30 marca 2018 r. Prawo przedsiębiorców, wraz z późniejszymi zmianami.</w:t>
      </w:r>
    </w:p>
    <w:p w14:paraId="50289994" w14:textId="125FF514" w:rsidR="00EA1153" w:rsidRPr="00232959" w:rsidRDefault="004A5DA2">
      <w:pPr>
        <w:pStyle w:val="Bezodstpw"/>
        <w:numPr>
          <w:ilvl w:val="0"/>
          <w:numId w:val="10"/>
        </w:numPr>
        <w:ind w:left="284" w:hanging="284"/>
      </w:pPr>
      <w:r w:rsidRPr="00232959">
        <w:rPr>
          <w:lang w:eastAsia="pl-PL"/>
        </w:rPr>
        <w:t xml:space="preserve">W przypadkach, w których wydatki w ramach pożyczki ponoszone są w walucie innej niż PLN, dla celów rozliczenia pożyczki są one przeliczane na PLN według średniego kursu NBP z dnia poprzedzającego dzień wystawienia faktury. </w:t>
      </w:r>
      <w:r w:rsidR="005E73EA" w:rsidRPr="00232959">
        <w:rPr>
          <w:lang w:eastAsia="pl-PL"/>
        </w:rPr>
        <w:t>PF</w:t>
      </w:r>
      <w:r w:rsidRPr="00232959">
        <w:rPr>
          <w:lang w:eastAsia="pl-PL"/>
        </w:rPr>
        <w:t xml:space="preserve"> zastrzega sobie prawo żąd</w:t>
      </w:r>
      <w:r w:rsidR="005E73EA" w:rsidRPr="00232959">
        <w:rPr>
          <w:lang w:eastAsia="pl-PL"/>
        </w:rPr>
        <w:t>ania</w:t>
      </w:r>
      <w:r w:rsidRPr="00232959">
        <w:rPr>
          <w:lang w:eastAsia="pl-PL"/>
        </w:rPr>
        <w:t xml:space="preserve"> tłumaczenia dokumentów sporządzonych w języku obcym</w:t>
      </w:r>
      <w:r w:rsidR="00B775A8" w:rsidRPr="00232959">
        <w:rPr>
          <w:lang w:eastAsia="pl-PL"/>
        </w:rPr>
        <w:t>.</w:t>
      </w:r>
    </w:p>
    <w:p w14:paraId="7C241AE9" w14:textId="77777777" w:rsidR="001335D4" w:rsidRDefault="005E73EA">
      <w:pPr>
        <w:pStyle w:val="Bezodstpw"/>
        <w:numPr>
          <w:ilvl w:val="0"/>
          <w:numId w:val="10"/>
        </w:numPr>
        <w:ind w:left="284" w:hanging="284"/>
      </w:pPr>
      <w:r w:rsidRPr="00232959">
        <w:t xml:space="preserve">Środki pożyczki wydatkowane niezgodnie z przepisami prawa lub naruszeniem zapisów ust. 2-8, nie są uwzględniane w rozliczeniu </w:t>
      </w:r>
      <w:r w:rsidRPr="001335D4">
        <w:t>wydatków.</w:t>
      </w:r>
    </w:p>
    <w:p w14:paraId="403CD387" w14:textId="469924C3" w:rsidR="005E73EA" w:rsidRPr="001335D4" w:rsidRDefault="005E73EA">
      <w:pPr>
        <w:pStyle w:val="Bezodstpw"/>
        <w:numPr>
          <w:ilvl w:val="0"/>
          <w:numId w:val="10"/>
        </w:numPr>
        <w:ind w:left="284" w:hanging="284"/>
      </w:pPr>
      <w:r w:rsidRPr="00232959">
        <w:t>Gromadzone przez Pożyczkobiorcę faktury lub inne dokumenty księgowe o równoważnej wartości dowodowej, przedstawiane przez na żądanie PF lub innej uprawnionej instytucji w ramach rozliczenia pożyczki, zostaną opatrzone informacją na temat źródła pochodzenia środków („Wydatek opłacony ze środków uzyskanych w ramach Projektu Pożyczki Płynnościowej dla PES na podstawie Umowy Pożyczki</w:t>
      </w:r>
      <w:r>
        <w:t xml:space="preserve"> nr ……………… z dnia …</w:t>
      </w:r>
      <w:proofErr w:type="gramStart"/>
      <w:r>
        <w:t>…….</w:t>
      </w:r>
      <w:proofErr w:type="gramEnd"/>
      <w:r>
        <w:t xml:space="preserve">. zawartej z Stowarzyszeniem Ostrowskie Centrum Wspierania Przedsiębiorczości)”.  </w:t>
      </w:r>
    </w:p>
    <w:p w14:paraId="60943647" w14:textId="77777777" w:rsidR="00532CE7" w:rsidRPr="00AE1B20" w:rsidRDefault="00532CE7" w:rsidP="009D5800">
      <w:pPr>
        <w:pStyle w:val="Bezodstpw"/>
        <w:numPr>
          <w:ilvl w:val="0"/>
          <w:numId w:val="0"/>
        </w:numPr>
        <w:rPr>
          <w:rStyle w:val="apple-converted-space"/>
        </w:rPr>
      </w:pPr>
    </w:p>
    <w:p w14:paraId="609C234B" w14:textId="6E3701C3" w:rsidR="00E37B83" w:rsidRPr="00AE1B20" w:rsidRDefault="00E37B83" w:rsidP="00E37B83">
      <w:pPr>
        <w:jc w:val="center"/>
        <w:rPr>
          <w:rFonts w:ascii="Arial" w:hAnsi="Arial" w:cs="Arial"/>
          <w:b/>
          <w:sz w:val="16"/>
          <w:szCs w:val="16"/>
        </w:rPr>
      </w:pPr>
      <w:r>
        <w:rPr>
          <w:rFonts w:ascii="Arial" w:hAnsi="Arial" w:cs="Arial"/>
          <w:b/>
          <w:sz w:val="16"/>
          <w:szCs w:val="16"/>
        </w:rPr>
        <w:t>§ 2</w:t>
      </w:r>
      <w:r w:rsidR="002A722D">
        <w:rPr>
          <w:rFonts w:ascii="Arial" w:hAnsi="Arial" w:cs="Arial"/>
          <w:b/>
          <w:sz w:val="16"/>
          <w:szCs w:val="16"/>
        </w:rPr>
        <w:t>3</w:t>
      </w:r>
      <w:r w:rsidRPr="00AE1B20">
        <w:rPr>
          <w:rFonts w:ascii="Arial" w:hAnsi="Arial" w:cs="Arial"/>
          <w:b/>
          <w:sz w:val="16"/>
          <w:szCs w:val="16"/>
        </w:rPr>
        <w:br/>
      </w:r>
      <w:r>
        <w:rPr>
          <w:rFonts w:ascii="Arial" w:hAnsi="Arial" w:cs="Arial"/>
          <w:b/>
          <w:sz w:val="16"/>
          <w:szCs w:val="16"/>
        </w:rPr>
        <w:t>Umorzenia</w:t>
      </w:r>
    </w:p>
    <w:p w14:paraId="3500FB02" w14:textId="2B2CA974" w:rsidR="00E37B83" w:rsidRDefault="00E37B83">
      <w:pPr>
        <w:pStyle w:val="Akapitzlist"/>
        <w:numPr>
          <w:ilvl w:val="3"/>
          <w:numId w:val="11"/>
        </w:numPr>
        <w:tabs>
          <w:tab w:val="clear" w:pos="2880"/>
        </w:tabs>
        <w:ind w:left="284" w:hanging="284"/>
        <w:jc w:val="both"/>
        <w:rPr>
          <w:rFonts w:ascii="Arial" w:hAnsi="Arial" w:cs="Arial"/>
          <w:bCs/>
          <w:sz w:val="16"/>
          <w:szCs w:val="16"/>
        </w:rPr>
      </w:pPr>
      <w:r w:rsidRPr="00E37B83">
        <w:rPr>
          <w:rFonts w:ascii="Arial" w:hAnsi="Arial" w:cs="Arial"/>
          <w:bCs/>
          <w:sz w:val="16"/>
          <w:szCs w:val="16"/>
        </w:rPr>
        <w:t>W przypadku Pożyczki misyjnej dopuszcza się możliwość umorzenia 25% wartości kapitału pod warunkiem rozliczenia pożyczki, z zastrzeżeniem ust. 2</w:t>
      </w:r>
      <w:r w:rsidR="00EA2746">
        <w:rPr>
          <w:rFonts w:ascii="Arial" w:hAnsi="Arial" w:cs="Arial"/>
          <w:bCs/>
          <w:sz w:val="16"/>
          <w:szCs w:val="16"/>
        </w:rPr>
        <w:t>.</w:t>
      </w:r>
    </w:p>
    <w:p w14:paraId="6B3AF105" w14:textId="6B6D9A3C" w:rsidR="00E37B83" w:rsidRDefault="00E37B83">
      <w:pPr>
        <w:pStyle w:val="Akapitzlist"/>
        <w:numPr>
          <w:ilvl w:val="3"/>
          <w:numId w:val="11"/>
        </w:numPr>
        <w:tabs>
          <w:tab w:val="clear" w:pos="2880"/>
        </w:tabs>
        <w:ind w:left="284" w:hanging="284"/>
        <w:jc w:val="both"/>
        <w:rPr>
          <w:rFonts w:ascii="Arial" w:hAnsi="Arial" w:cs="Arial"/>
          <w:bCs/>
          <w:sz w:val="16"/>
          <w:szCs w:val="16"/>
        </w:rPr>
      </w:pPr>
      <w:r>
        <w:rPr>
          <w:rFonts w:ascii="Arial" w:hAnsi="Arial" w:cs="Arial"/>
          <w:bCs/>
          <w:sz w:val="16"/>
          <w:szCs w:val="16"/>
        </w:rPr>
        <w:lastRenderedPageBreak/>
        <w:t>W przypadku Pożyczki misyjnej przeznaczonej</w:t>
      </w:r>
      <w:r w:rsidRPr="00E37B83">
        <w:rPr>
          <w:rFonts w:ascii="Arial" w:hAnsi="Arial" w:cs="Arial"/>
          <w:bCs/>
          <w:sz w:val="16"/>
          <w:szCs w:val="16"/>
        </w:rPr>
        <w:t xml:space="preserve"> na tworzenie miejsc pracy dodatkowo warunkiem umorzenia jest utrzymanie miejsca pracy przez okres co najmniej 6 miesięcy (okres ten może zostać skrócony, o ile z przyczyn niezależnych od pożyczkobiorcy miejsce pracy nie zostanie utrzymane) w wymiarze co najmniej ¾ etatu</w:t>
      </w:r>
      <w:r w:rsidR="00EA2746">
        <w:rPr>
          <w:rFonts w:ascii="Arial" w:hAnsi="Arial" w:cs="Arial"/>
          <w:bCs/>
          <w:sz w:val="16"/>
          <w:szCs w:val="16"/>
        </w:rPr>
        <w:t>.</w:t>
      </w:r>
    </w:p>
    <w:p w14:paraId="09BC1685" w14:textId="20EA9FC7" w:rsidR="00206D2F" w:rsidRPr="00AE1B20" w:rsidRDefault="005814EA" w:rsidP="00206D2F">
      <w:pPr>
        <w:jc w:val="center"/>
        <w:rPr>
          <w:rFonts w:ascii="Arial" w:hAnsi="Arial" w:cs="Arial"/>
          <w:b/>
          <w:sz w:val="16"/>
          <w:szCs w:val="16"/>
        </w:rPr>
      </w:pPr>
      <w:r>
        <w:rPr>
          <w:rFonts w:ascii="Arial" w:hAnsi="Arial" w:cs="Arial"/>
          <w:b/>
          <w:sz w:val="16"/>
          <w:szCs w:val="16"/>
        </w:rPr>
        <w:t>§ 2</w:t>
      </w:r>
      <w:r w:rsidR="002A722D">
        <w:rPr>
          <w:rFonts w:ascii="Arial" w:hAnsi="Arial" w:cs="Arial"/>
          <w:b/>
          <w:sz w:val="16"/>
          <w:szCs w:val="16"/>
        </w:rPr>
        <w:t>4</w:t>
      </w:r>
      <w:r w:rsidR="00B974BF" w:rsidRPr="00AE1B20">
        <w:rPr>
          <w:rFonts w:ascii="Arial" w:hAnsi="Arial" w:cs="Arial"/>
          <w:b/>
          <w:sz w:val="16"/>
          <w:szCs w:val="16"/>
        </w:rPr>
        <w:br/>
        <w:t>Obowiązki w zakresie kontroli</w:t>
      </w:r>
    </w:p>
    <w:p w14:paraId="7EA7BAF3" w14:textId="77777777" w:rsidR="00062EA9" w:rsidRDefault="006A2869" w:rsidP="00062EA9">
      <w:pPr>
        <w:pStyle w:val="Akapitzlist"/>
        <w:numPr>
          <w:ilvl w:val="0"/>
          <w:numId w:val="12"/>
        </w:numPr>
        <w:tabs>
          <w:tab w:val="clear" w:pos="720"/>
        </w:tabs>
        <w:ind w:left="284" w:hanging="284"/>
        <w:jc w:val="both"/>
        <w:rPr>
          <w:rFonts w:ascii="Arial" w:hAnsi="Arial" w:cs="Arial"/>
          <w:sz w:val="16"/>
          <w:szCs w:val="16"/>
        </w:rPr>
      </w:pPr>
      <w:r w:rsidRPr="00B529AE">
        <w:rPr>
          <w:rFonts w:ascii="Arial" w:hAnsi="Arial" w:cs="Arial"/>
          <w:sz w:val="16"/>
          <w:szCs w:val="16"/>
        </w:rPr>
        <w:t>Pożyczkobiorca jest zobowiązany do poddania się</w:t>
      </w:r>
      <w:r w:rsidR="00062EA9">
        <w:rPr>
          <w:rFonts w:ascii="Arial" w:hAnsi="Arial" w:cs="Arial"/>
          <w:sz w:val="16"/>
          <w:szCs w:val="16"/>
        </w:rPr>
        <w:t xml:space="preserve"> wszelkiego rodzaju</w:t>
      </w:r>
      <w:r w:rsidRPr="00062EA9">
        <w:rPr>
          <w:rFonts w:ascii="Arial" w:hAnsi="Arial" w:cs="Arial"/>
          <w:sz w:val="16"/>
          <w:szCs w:val="16"/>
        </w:rPr>
        <w:t xml:space="preserve"> </w:t>
      </w:r>
      <w:r w:rsidR="00B529AE" w:rsidRPr="00062EA9">
        <w:rPr>
          <w:rFonts w:ascii="Arial" w:hAnsi="Arial" w:cs="Arial"/>
          <w:sz w:val="16"/>
          <w:szCs w:val="16"/>
        </w:rPr>
        <w:t>K</w:t>
      </w:r>
      <w:r w:rsidRPr="00062EA9">
        <w:rPr>
          <w:rFonts w:ascii="Arial" w:hAnsi="Arial" w:cs="Arial"/>
          <w:sz w:val="16"/>
          <w:szCs w:val="16"/>
        </w:rPr>
        <w:t>ontrol</w:t>
      </w:r>
      <w:r w:rsidR="00B529AE" w:rsidRPr="00062EA9">
        <w:rPr>
          <w:rFonts w:ascii="Arial" w:hAnsi="Arial" w:cs="Arial"/>
          <w:sz w:val="16"/>
          <w:szCs w:val="16"/>
        </w:rPr>
        <w:t xml:space="preserve">i, </w:t>
      </w:r>
      <w:r w:rsidRPr="00062EA9">
        <w:rPr>
          <w:rFonts w:ascii="Arial" w:hAnsi="Arial" w:cs="Arial"/>
          <w:sz w:val="16"/>
          <w:szCs w:val="16"/>
        </w:rPr>
        <w:t>w zakresie poprawności realizacji obowiązków wynikających z Umowy Pożyczki, w tym m.in. wydatkowania środków Pożyczki zgodnie z celem, terminowego i prawidłowego udokumentowania wydatkowania środków Pożyczki oraz wykluczeniu nakładania się finansowania przyznanego z innych źródeł, oceny aktualnego stanu zabezpieczenia i oceny aktualnej sytuacji finansowo – ekonomicznej.</w:t>
      </w:r>
    </w:p>
    <w:p w14:paraId="78EE75DA" w14:textId="64344FEE" w:rsidR="00950884" w:rsidRDefault="00950884" w:rsidP="00062EA9">
      <w:pPr>
        <w:pStyle w:val="Akapitzlist"/>
        <w:numPr>
          <w:ilvl w:val="0"/>
          <w:numId w:val="12"/>
        </w:numPr>
        <w:tabs>
          <w:tab w:val="clear" w:pos="720"/>
        </w:tabs>
        <w:ind w:left="284" w:hanging="284"/>
        <w:jc w:val="both"/>
        <w:rPr>
          <w:rFonts w:ascii="Arial" w:hAnsi="Arial" w:cs="Arial"/>
          <w:sz w:val="16"/>
          <w:szCs w:val="16"/>
        </w:rPr>
      </w:pPr>
      <w:r w:rsidRPr="00950884">
        <w:rPr>
          <w:rFonts w:ascii="Arial" w:hAnsi="Arial" w:cs="Arial"/>
          <w:sz w:val="16"/>
          <w:szCs w:val="16"/>
        </w:rPr>
        <w:t xml:space="preserve">Pożyczkobiorca zobowiązany jest do umożliwienia </w:t>
      </w:r>
      <w:r>
        <w:rPr>
          <w:rFonts w:ascii="Arial" w:hAnsi="Arial" w:cs="Arial"/>
          <w:sz w:val="16"/>
          <w:szCs w:val="16"/>
        </w:rPr>
        <w:t>PF</w:t>
      </w:r>
      <w:r w:rsidRPr="00950884">
        <w:rPr>
          <w:rFonts w:ascii="Arial" w:hAnsi="Arial" w:cs="Arial"/>
          <w:sz w:val="16"/>
          <w:szCs w:val="16"/>
        </w:rPr>
        <w:t xml:space="preserve"> przeprowadzenia kontroli oraz udostępnienia wszelkiej dokumentacji celem sprawdzenia wykorzystania Pożyczki, oceny aktualnego stanu zabezpieczenia i oceny aktualnej sytuacji finansowo-ekonomicznej Pożyczkobiorcy</w:t>
      </w:r>
      <w:r w:rsidR="00F0365A">
        <w:rPr>
          <w:rFonts w:ascii="Arial" w:hAnsi="Arial" w:cs="Arial"/>
          <w:sz w:val="16"/>
          <w:szCs w:val="16"/>
        </w:rPr>
        <w:t>.</w:t>
      </w:r>
    </w:p>
    <w:p w14:paraId="0539F672" w14:textId="6EFCF275" w:rsidR="00330FCE" w:rsidRDefault="00330FCE" w:rsidP="00062EA9">
      <w:pPr>
        <w:pStyle w:val="Akapitzlist"/>
        <w:numPr>
          <w:ilvl w:val="0"/>
          <w:numId w:val="12"/>
        </w:numPr>
        <w:tabs>
          <w:tab w:val="clear" w:pos="720"/>
        </w:tabs>
        <w:ind w:left="284" w:hanging="284"/>
        <w:jc w:val="both"/>
        <w:rPr>
          <w:rFonts w:ascii="Arial" w:hAnsi="Arial" w:cs="Arial"/>
          <w:sz w:val="16"/>
          <w:szCs w:val="16"/>
        </w:rPr>
      </w:pPr>
      <w:r w:rsidRPr="00062EA9">
        <w:rPr>
          <w:rFonts w:ascii="Arial" w:hAnsi="Arial" w:cs="Arial"/>
          <w:sz w:val="16"/>
          <w:szCs w:val="16"/>
        </w:rPr>
        <w:t>Kontrola może mieć formę</w:t>
      </w:r>
      <w:r w:rsidR="006A2869" w:rsidRPr="00062EA9">
        <w:rPr>
          <w:rFonts w:ascii="Arial" w:hAnsi="Arial" w:cs="Arial"/>
          <w:sz w:val="16"/>
          <w:szCs w:val="16"/>
        </w:rPr>
        <w:t>:</w:t>
      </w:r>
      <w:r w:rsidRPr="00062EA9">
        <w:rPr>
          <w:rFonts w:ascii="Arial" w:hAnsi="Arial" w:cs="Arial"/>
          <w:sz w:val="16"/>
          <w:szCs w:val="16"/>
        </w:rPr>
        <w:t xml:space="preserve"> </w:t>
      </w:r>
      <w:r w:rsidR="006A2869" w:rsidRPr="00062EA9">
        <w:rPr>
          <w:rFonts w:ascii="Arial" w:hAnsi="Arial" w:cs="Arial"/>
          <w:sz w:val="16"/>
          <w:szCs w:val="16"/>
        </w:rPr>
        <w:t>Kontroli zza biurka</w:t>
      </w:r>
      <w:r w:rsidR="00062EA9">
        <w:rPr>
          <w:rFonts w:ascii="Arial" w:hAnsi="Arial" w:cs="Arial"/>
          <w:sz w:val="16"/>
          <w:szCs w:val="16"/>
        </w:rPr>
        <w:t xml:space="preserve">, </w:t>
      </w:r>
      <w:r w:rsidR="006A2869" w:rsidRPr="00062EA9">
        <w:rPr>
          <w:rFonts w:ascii="Arial" w:hAnsi="Arial" w:cs="Arial"/>
          <w:sz w:val="16"/>
          <w:szCs w:val="16"/>
        </w:rPr>
        <w:t>Kontroli na miejscu</w:t>
      </w:r>
      <w:r w:rsidR="00062EA9">
        <w:rPr>
          <w:rFonts w:ascii="Arial" w:hAnsi="Arial" w:cs="Arial"/>
          <w:sz w:val="16"/>
          <w:szCs w:val="16"/>
        </w:rPr>
        <w:t xml:space="preserve"> oraz kontroli doraźnej</w:t>
      </w:r>
      <w:r w:rsidR="006A2869" w:rsidRPr="00062EA9">
        <w:rPr>
          <w:rFonts w:ascii="Arial" w:hAnsi="Arial" w:cs="Arial"/>
          <w:sz w:val="16"/>
          <w:szCs w:val="16"/>
        </w:rPr>
        <w:t>.</w:t>
      </w:r>
    </w:p>
    <w:p w14:paraId="53586487" w14:textId="1C6AA5E2" w:rsidR="005B7EAF" w:rsidRDefault="00062EA9" w:rsidP="005B7EAF">
      <w:pPr>
        <w:pStyle w:val="Akapitzlist"/>
        <w:numPr>
          <w:ilvl w:val="0"/>
          <w:numId w:val="12"/>
        </w:numPr>
        <w:tabs>
          <w:tab w:val="clear" w:pos="720"/>
        </w:tabs>
        <w:ind w:left="284" w:hanging="284"/>
        <w:jc w:val="both"/>
        <w:rPr>
          <w:rFonts w:ascii="Arial" w:hAnsi="Arial" w:cs="Arial"/>
          <w:sz w:val="16"/>
          <w:szCs w:val="16"/>
        </w:rPr>
      </w:pPr>
      <w:r>
        <w:rPr>
          <w:rFonts w:ascii="Arial" w:hAnsi="Arial" w:cs="Arial"/>
          <w:sz w:val="16"/>
          <w:szCs w:val="16"/>
        </w:rPr>
        <w:t>W przypadku stwierdzenia w toku Kontroli niepoprawnej realizacji obowiązków przez Pożyczk</w:t>
      </w:r>
      <w:r w:rsidR="005B7EAF">
        <w:rPr>
          <w:rFonts w:ascii="Arial" w:hAnsi="Arial" w:cs="Arial"/>
          <w:sz w:val="16"/>
          <w:szCs w:val="16"/>
        </w:rPr>
        <w:t>obiorcę</w:t>
      </w:r>
      <w:r>
        <w:rPr>
          <w:rFonts w:ascii="Arial" w:hAnsi="Arial" w:cs="Arial"/>
          <w:sz w:val="16"/>
          <w:szCs w:val="16"/>
        </w:rPr>
        <w:t xml:space="preserve"> obowiązków wynikających z Umowy, PF wydaje stosowne zalecenia pokontrolne, a Pożyczkobiorca</w:t>
      </w:r>
      <w:r w:rsidR="005B7EAF">
        <w:rPr>
          <w:rFonts w:ascii="Arial" w:hAnsi="Arial" w:cs="Arial"/>
          <w:sz w:val="16"/>
          <w:szCs w:val="16"/>
        </w:rPr>
        <w:t xml:space="preserve"> zobowiązany jest do realizacji wydanych zaleceń pokontrolnych terminie wskazanym przez PF. Sposób realizacji zaleceń pokontrolnych jest monitorowany przez PF.</w:t>
      </w:r>
    </w:p>
    <w:p w14:paraId="6F614C5A" w14:textId="5848BBE2" w:rsidR="00F0365A" w:rsidRPr="00F0365A" w:rsidRDefault="00F0365A" w:rsidP="00F0365A">
      <w:pPr>
        <w:pStyle w:val="Akapitzlist"/>
        <w:numPr>
          <w:ilvl w:val="0"/>
          <w:numId w:val="12"/>
        </w:numPr>
        <w:tabs>
          <w:tab w:val="clear" w:pos="720"/>
        </w:tabs>
        <w:ind w:left="284" w:hanging="284"/>
        <w:jc w:val="both"/>
        <w:rPr>
          <w:rFonts w:ascii="Arial" w:hAnsi="Arial" w:cs="Arial"/>
          <w:sz w:val="16"/>
          <w:szCs w:val="16"/>
        </w:rPr>
      </w:pPr>
      <w:r w:rsidRPr="00F0365A">
        <w:rPr>
          <w:rFonts w:ascii="Arial" w:hAnsi="Arial" w:cs="Arial"/>
          <w:sz w:val="16"/>
          <w:szCs w:val="16"/>
        </w:rPr>
        <w:t xml:space="preserve">W </w:t>
      </w:r>
      <w:proofErr w:type="gramStart"/>
      <w:r w:rsidRPr="00F0365A">
        <w:rPr>
          <w:rFonts w:ascii="Arial" w:hAnsi="Arial" w:cs="Arial"/>
          <w:sz w:val="16"/>
          <w:szCs w:val="16"/>
        </w:rPr>
        <w:t>sytuacji</w:t>
      </w:r>
      <w:proofErr w:type="gramEnd"/>
      <w:r w:rsidRPr="00F0365A">
        <w:rPr>
          <w:rFonts w:ascii="Arial" w:hAnsi="Arial" w:cs="Arial"/>
          <w:sz w:val="16"/>
          <w:szCs w:val="16"/>
        </w:rPr>
        <w:t xml:space="preserve"> gdy Pożyczkobiorca nie przystąpi do realizacji zaleceń pokontrolnych lub nie wywiąże się w sposób należyty z ich realizacji, </w:t>
      </w:r>
      <w:r>
        <w:rPr>
          <w:rFonts w:ascii="Arial" w:hAnsi="Arial" w:cs="Arial"/>
          <w:sz w:val="16"/>
          <w:szCs w:val="16"/>
        </w:rPr>
        <w:t>PF</w:t>
      </w:r>
      <w:r w:rsidRPr="00F0365A">
        <w:rPr>
          <w:rFonts w:ascii="Arial" w:hAnsi="Arial" w:cs="Arial"/>
          <w:sz w:val="16"/>
          <w:szCs w:val="16"/>
        </w:rPr>
        <w:t xml:space="preserve"> podejmie stosowne kroki, zgodnie z zapisami Umowy mające na celu poprawną realizację </w:t>
      </w:r>
      <w:r>
        <w:rPr>
          <w:rFonts w:ascii="Arial" w:hAnsi="Arial" w:cs="Arial"/>
          <w:sz w:val="16"/>
          <w:szCs w:val="16"/>
        </w:rPr>
        <w:t xml:space="preserve">zaleceń pokontrolnych oraz </w:t>
      </w:r>
      <w:r w:rsidRPr="00F0365A">
        <w:rPr>
          <w:rFonts w:ascii="Arial" w:hAnsi="Arial" w:cs="Arial"/>
          <w:sz w:val="16"/>
          <w:szCs w:val="16"/>
        </w:rPr>
        <w:t>Umow</w:t>
      </w:r>
      <w:r>
        <w:rPr>
          <w:rFonts w:ascii="Arial" w:hAnsi="Arial" w:cs="Arial"/>
          <w:sz w:val="16"/>
          <w:szCs w:val="16"/>
        </w:rPr>
        <w:t>y.</w:t>
      </w:r>
    </w:p>
    <w:p w14:paraId="5029705D" w14:textId="020D635B" w:rsidR="00DF3B96" w:rsidRPr="00516084" w:rsidRDefault="00DF3B96" w:rsidP="00516084">
      <w:pPr>
        <w:pStyle w:val="Akapitzlist"/>
        <w:numPr>
          <w:ilvl w:val="0"/>
          <w:numId w:val="12"/>
        </w:numPr>
        <w:tabs>
          <w:tab w:val="clear" w:pos="720"/>
        </w:tabs>
        <w:ind w:left="284" w:hanging="284"/>
        <w:jc w:val="both"/>
        <w:rPr>
          <w:rFonts w:ascii="Arial" w:hAnsi="Arial" w:cs="Arial"/>
          <w:sz w:val="16"/>
          <w:szCs w:val="16"/>
        </w:rPr>
      </w:pPr>
      <w:r w:rsidRPr="005B7EAF">
        <w:rPr>
          <w:rFonts w:ascii="Arial" w:hAnsi="Arial" w:cs="Arial"/>
          <w:sz w:val="16"/>
          <w:szCs w:val="16"/>
        </w:rPr>
        <w:t>Zasady i warunki</w:t>
      </w:r>
      <w:r w:rsidR="00B974BF" w:rsidRPr="005B7EAF">
        <w:rPr>
          <w:rFonts w:ascii="Arial" w:hAnsi="Arial" w:cs="Arial"/>
          <w:sz w:val="16"/>
          <w:szCs w:val="16"/>
        </w:rPr>
        <w:t xml:space="preserve"> dotyczące</w:t>
      </w:r>
      <w:r w:rsidRPr="005B7EAF">
        <w:rPr>
          <w:rFonts w:ascii="Arial" w:hAnsi="Arial" w:cs="Arial"/>
          <w:sz w:val="16"/>
          <w:szCs w:val="16"/>
        </w:rPr>
        <w:t xml:space="preserve"> kontroli określa szczegółowo Umowa Inwestycyjna.</w:t>
      </w:r>
    </w:p>
    <w:p w14:paraId="133E76FC" w14:textId="7D8975FB" w:rsidR="00F464CE" w:rsidRPr="00AE1B20" w:rsidRDefault="005814EA" w:rsidP="00F464CE">
      <w:pPr>
        <w:jc w:val="center"/>
        <w:rPr>
          <w:rFonts w:ascii="Arial" w:hAnsi="Arial" w:cs="Arial"/>
          <w:b/>
          <w:bCs/>
          <w:sz w:val="16"/>
          <w:szCs w:val="16"/>
        </w:rPr>
      </w:pPr>
      <w:r>
        <w:rPr>
          <w:rFonts w:ascii="Arial" w:hAnsi="Arial" w:cs="Arial"/>
          <w:b/>
          <w:bCs/>
          <w:sz w:val="16"/>
          <w:szCs w:val="16"/>
        </w:rPr>
        <w:t>§ 2</w:t>
      </w:r>
      <w:r w:rsidR="002A722D">
        <w:rPr>
          <w:rFonts w:ascii="Arial" w:hAnsi="Arial" w:cs="Arial"/>
          <w:b/>
          <w:bCs/>
          <w:sz w:val="16"/>
          <w:szCs w:val="16"/>
        </w:rPr>
        <w:t>5</w:t>
      </w:r>
      <w:r w:rsidR="00686148">
        <w:rPr>
          <w:rFonts w:ascii="Arial" w:hAnsi="Arial" w:cs="Arial"/>
          <w:b/>
          <w:bCs/>
          <w:sz w:val="16"/>
          <w:szCs w:val="16"/>
        </w:rPr>
        <w:br/>
      </w:r>
      <w:r w:rsidR="008117F1">
        <w:rPr>
          <w:rFonts w:ascii="Arial" w:hAnsi="Arial" w:cs="Arial"/>
          <w:b/>
          <w:bCs/>
          <w:sz w:val="16"/>
          <w:szCs w:val="16"/>
        </w:rPr>
        <w:t>Rozwiązanie</w:t>
      </w:r>
      <w:r w:rsidR="00686148">
        <w:rPr>
          <w:rFonts w:ascii="Arial" w:hAnsi="Arial" w:cs="Arial"/>
          <w:b/>
          <w:bCs/>
          <w:sz w:val="16"/>
          <w:szCs w:val="16"/>
        </w:rPr>
        <w:t xml:space="preserve"> umowy </w:t>
      </w:r>
    </w:p>
    <w:p w14:paraId="207B5C64" w14:textId="77777777" w:rsidR="003108A6" w:rsidRPr="003108A6" w:rsidRDefault="003108A6">
      <w:pPr>
        <w:pStyle w:val="Tekstpodstawowy"/>
        <w:numPr>
          <w:ilvl w:val="0"/>
          <w:numId w:val="35"/>
        </w:numPr>
        <w:ind w:left="284" w:hanging="283"/>
        <w:rPr>
          <w:rFonts w:ascii="Arial" w:hAnsi="Arial" w:cs="Arial"/>
          <w:sz w:val="16"/>
          <w:szCs w:val="16"/>
        </w:rPr>
      </w:pPr>
      <w:proofErr w:type="spellStart"/>
      <w:r w:rsidRPr="003108A6">
        <w:rPr>
          <w:rFonts w:ascii="Arial" w:hAnsi="Arial" w:cs="Arial"/>
          <w:sz w:val="16"/>
          <w:szCs w:val="16"/>
        </w:rPr>
        <w:t>Pożyczkodawca</w:t>
      </w:r>
      <w:proofErr w:type="spellEnd"/>
      <w:r w:rsidRPr="003108A6">
        <w:rPr>
          <w:rFonts w:ascii="Arial" w:hAnsi="Arial" w:cs="Arial"/>
          <w:sz w:val="16"/>
          <w:szCs w:val="16"/>
        </w:rPr>
        <w:t xml:space="preserve"> </w:t>
      </w:r>
      <w:proofErr w:type="spellStart"/>
      <w:r w:rsidRPr="003108A6">
        <w:rPr>
          <w:rFonts w:ascii="Arial" w:hAnsi="Arial" w:cs="Arial"/>
          <w:sz w:val="16"/>
          <w:szCs w:val="16"/>
        </w:rPr>
        <w:t>może</w:t>
      </w:r>
      <w:proofErr w:type="spellEnd"/>
      <w:r w:rsidRPr="003108A6">
        <w:rPr>
          <w:rFonts w:ascii="Arial" w:hAnsi="Arial" w:cs="Arial"/>
          <w:sz w:val="16"/>
          <w:szCs w:val="16"/>
        </w:rPr>
        <w:t xml:space="preserve"> </w:t>
      </w:r>
      <w:proofErr w:type="spellStart"/>
      <w:r w:rsidRPr="003108A6">
        <w:rPr>
          <w:rFonts w:ascii="Arial" w:hAnsi="Arial" w:cs="Arial"/>
          <w:sz w:val="16"/>
          <w:szCs w:val="16"/>
        </w:rPr>
        <w:t>wypowiedziec</w:t>
      </w:r>
      <w:proofErr w:type="spellEnd"/>
      <w:r w:rsidRPr="003108A6">
        <w:rPr>
          <w:rFonts w:ascii="Arial" w:hAnsi="Arial" w:cs="Arial"/>
          <w:sz w:val="16"/>
          <w:szCs w:val="16"/>
        </w:rPr>
        <w:t xml:space="preserve">́ </w:t>
      </w:r>
      <w:proofErr w:type="spellStart"/>
      <w:r w:rsidRPr="003108A6">
        <w:rPr>
          <w:rFonts w:ascii="Arial" w:hAnsi="Arial" w:cs="Arial"/>
          <w:sz w:val="16"/>
          <w:szCs w:val="16"/>
        </w:rPr>
        <w:t>Umowe</w:t>
      </w:r>
      <w:proofErr w:type="spellEnd"/>
      <w:r w:rsidRPr="003108A6">
        <w:rPr>
          <w:rFonts w:ascii="Arial" w:hAnsi="Arial" w:cs="Arial"/>
          <w:sz w:val="16"/>
          <w:szCs w:val="16"/>
        </w:rPr>
        <w:t xml:space="preserve">̨ </w:t>
      </w:r>
      <w:proofErr w:type="spellStart"/>
      <w:r w:rsidRPr="003108A6">
        <w:rPr>
          <w:rFonts w:ascii="Arial" w:hAnsi="Arial" w:cs="Arial"/>
          <w:sz w:val="16"/>
          <w:szCs w:val="16"/>
        </w:rPr>
        <w:t>pożyczki</w:t>
      </w:r>
      <w:proofErr w:type="spellEnd"/>
      <w:r w:rsidRPr="003108A6">
        <w:rPr>
          <w:rFonts w:ascii="Arial" w:hAnsi="Arial" w:cs="Arial"/>
          <w:sz w:val="16"/>
          <w:szCs w:val="16"/>
        </w:rPr>
        <w:t xml:space="preserve"> w </w:t>
      </w:r>
      <w:proofErr w:type="spellStart"/>
      <w:r w:rsidRPr="003108A6">
        <w:rPr>
          <w:rFonts w:ascii="Arial" w:hAnsi="Arial" w:cs="Arial"/>
          <w:sz w:val="16"/>
          <w:szCs w:val="16"/>
        </w:rPr>
        <w:t>całości</w:t>
      </w:r>
      <w:proofErr w:type="spellEnd"/>
      <w:r w:rsidRPr="003108A6">
        <w:rPr>
          <w:rFonts w:ascii="Arial" w:hAnsi="Arial" w:cs="Arial"/>
          <w:sz w:val="16"/>
          <w:szCs w:val="16"/>
        </w:rPr>
        <w:t xml:space="preserve"> lub w </w:t>
      </w:r>
      <w:proofErr w:type="spellStart"/>
      <w:r w:rsidRPr="003108A6">
        <w:rPr>
          <w:rFonts w:ascii="Arial" w:hAnsi="Arial" w:cs="Arial"/>
          <w:sz w:val="16"/>
          <w:szCs w:val="16"/>
        </w:rPr>
        <w:t>części</w:t>
      </w:r>
      <w:proofErr w:type="spellEnd"/>
      <w:r w:rsidRPr="003108A6">
        <w:rPr>
          <w:rFonts w:ascii="Arial" w:hAnsi="Arial" w:cs="Arial"/>
          <w:sz w:val="16"/>
          <w:szCs w:val="16"/>
        </w:rPr>
        <w:t xml:space="preserve"> w </w:t>
      </w:r>
      <w:proofErr w:type="spellStart"/>
      <w:r w:rsidRPr="003108A6">
        <w:rPr>
          <w:rFonts w:ascii="Arial" w:hAnsi="Arial" w:cs="Arial"/>
          <w:sz w:val="16"/>
          <w:szCs w:val="16"/>
        </w:rPr>
        <w:t>szczególności</w:t>
      </w:r>
      <w:proofErr w:type="spellEnd"/>
      <w:r w:rsidRPr="003108A6">
        <w:rPr>
          <w:rFonts w:ascii="Arial" w:hAnsi="Arial" w:cs="Arial"/>
          <w:sz w:val="16"/>
          <w:szCs w:val="16"/>
        </w:rPr>
        <w:t xml:space="preserve"> w </w:t>
      </w:r>
      <w:proofErr w:type="spellStart"/>
      <w:r w:rsidRPr="003108A6">
        <w:rPr>
          <w:rFonts w:ascii="Arial" w:hAnsi="Arial" w:cs="Arial"/>
          <w:sz w:val="16"/>
          <w:szCs w:val="16"/>
        </w:rPr>
        <w:t>następujących</w:t>
      </w:r>
      <w:proofErr w:type="spellEnd"/>
      <w:r w:rsidRPr="003108A6">
        <w:rPr>
          <w:rFonts w:ascii="Arial" w:hAnsi="Arial" w:cs="Arial"/>
          <w:sz w:val="16"/>
          <w:szCs w:val="16"/>
        </w:rPr>
        <w:t xml:space="preserve"> przypadkach: </w:t>
      </w:r>
    </w:p>
    <w:p w14:paraId="37942219"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stwierdzenia niewywiązywania się przez Pożyczkobiorcę z warunków Umowy Inwestycyjnej;</w:t>
      </w:r>
    </w:p>
    <w:p w14:paraId="48ECF4A5"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pogorszenia się sytuacji ekonomiczno-finansowej i majątkowej Pożyczkobiorcy w sposób zagrażający terminowej spłacie pożyczki i odsetek;</w:t>
      </w:r>
    </w:p>
    <w:p w14:paraId="4572366F"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podziału, likwidacji, zagrożenia upadłością lub upadłości Pożyczkobiorcy, a także zaistnienia przesłanek wszczęcia przez Pożyczkobiorcę postępowania restrukturyzacyjnego;</w:t>
      </w:r>
    </w:p>
    <w:p w14:paraId="499F07A8"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zaistnienia zdarzeń powodujących unicestwienie złożonych przez Pożyczkobiorcę zabezpieczeń albo zmniejszających ich wartość;</w:t>
      </w:r>
    </w:p>
    <w:p w14:paraId="74F58EDF"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niespełnienia w terminie warunków wynikających z Umowy Inwestycyjnej warunkujących wypłatę Pożyczki w całości lub w transzach;</w:t>
      </w:r>
    </w:p>
    <w:p w14:paraId="0B76EEDC"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 xml:space="preserve">niespłacenia przez </w:t>
      </w:r>
      <w:proofErr w:type="spellStart"/>
      <w:r w:rsidRPr="003108A6">
        <w:rPr>
          <w:rFonts w:ascii="Arial" w:hAnsi="Arial" w:cs="Arial"/>
          <w:sz w:val="16"/>
          <w:szCs w:val="16"/>
        </w:rPr>
        <w:t>Pożyczkobiorce</w:t>
      </w:r>
      <w:proofErr w:type="spellEnd"/>
      <w:r w:rsidRPr="003108A6">
        <w:rPr>
          <w:rFonts w:ascii="Arial" w:hAnsi="Arial" w:cs="Arial"/>
          <w:sz w:val="16"/>
          <w:szCs w:val="16"/>
        </w:rPr>
        <w:t xml:space="preserve">̨ </w:t>
      </w:r>
      <w:proofErr w:type="spellStart"/>
      <w:r w:rsidRPr="003108A6">
        <w:rPr>
          <w:rFonts w:ascii="Arial" w:hAnsi="Arial" w:cs="Arial"/>
          <w:sz w:val="16"/>
          <w:szCs w:val="16"/>
        </w:rPr>
        <w:t>całości</w:t>
      </w:r>
      <w:proofErr w:type="spellEnd"/>
      <w:r w:rsidRPr="003108A6">
        <w:rPr>
          <w:rFonts w:ascii="Arial" w:hAnsi="Arial" w:cs="Arial"/>
          <w:sz w:val="16"/>
          <w:szCs w:val="16"/>
        </w:rPr>
        <w:t xml:space="preserve"> albo </w:t>
      </w:r>
      <w:proofErr w:type="spellStart"/>
      <w:r w:rsidRPr="003108A6">
        <w:rPr>
          <w:rFonts w:ascii="Arial" w:hAnsi="Arial" w:cs="Arial"/>
          <w:sz w:val="16"/>
          <w:szCs w:val="16"/>
        </w:rPr>
        <w:t>części</w:t>
      </w:r>
      <w:proofErr w:type="spellEnd"/>
      <w:r w:rsidRPr="003108A6">
        <w:rPr>
          <w:rFonts w:ascii="Arial" w:hAnsi="Arial" w:cs="Arial"/>
          <w:sz w:val="16"/>
          <w:szCs w:val="16"/>
        </w:rPr>
        <w:t xml:space="preserve"> </w:t>
      </w:r>
      <w:proofErr w:type="spellStart"/>
      <w:r w:rsidRPr="003108A6">
        <w:rPr>
          <w:rFonts w:ascii="Arial" w:hAnsi="Arial" w:cs="Arial"/>
          <w:sz w:val="16"/>
          <w:szCs w:val="16"/>
        </w:rPr>
        <w:t>pożyczki</w:t>
      </w:r>
      <w:proofErr w:type="spellEnd"/>
      <w:r w:rsidRPr="003108A6">
        <w:rPr>
          <w:rFonts w:ascii="Arial" w:hAnsi="Arial" w:cs="Arial"/>
          <w:sz w:val="16"/>
          <w:szCs w:val="16"/>
        </w:rPr>
        <w:t xml:space="preserve"> lub odsetek w terminie wyznaczonym w Umowie;</w:t>
      </w:r>
    </w:p>
    <w:p w14:paraId="6CB62C7C"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nieprzestawienia w wymaganym terminie zestawienia wydatków oraz dokumentów finansowych potwierdzających rozliczenie celu Pożyczki;</w:t>
      </w:r>
    </w:p>
    <w:p w14:paraId="23D58497" w14:textId="4E3E7498"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 xml:space="preserve">niedokonania na wezwanie </w:t>
      </w:r>
      <w:r w:rsidR="00726A5D">
        <w:rPr>
          <w:rFonts w:ascii="Arial" w:hAnsi="Arial" w:cs="Arial"/>
          <w:sz w:val="16"/>
          <w:szCs w:val="16"/>
        </w:rPr>
        <w:t>PF</w:t>
      </w:r>
      <w:r w:rsidRPr="003108A6">
        <w:rPr>
          <w:rFonts w:ascii="Arial" w:hAnsi="Arial" w:cs="Arial"/>
          <w:sz w:val="16"/>
          <w:szCs w:val="16"/>
        </w:rPr>
        <w:t xml:space="preserve"> zwrotu </w:t>
      </w:r>
      <w:r w:rsidR="00726A5D">
        <w:rPr>
          <w:rFonts w:ascii="Arial" w:hAnsi="Arial" w:cs="Arial"/>
          <w:sz w:val="16"/>
          <w:szCs w:val="16"/>
        </w:rPr>
        <w:t xml:space="preserve">niewydatkowanych </w:t>
      </w:r>
      <w:r w:rsidRPr="003108A6">
        <w:rPr>
          <w:rFonts w:ascii="Arial" w:hAnsi="Arial" w:cs="Arial"/>
          <w:sz w:val="16"/>
          <w:szCs w:val="16"/>
        </w:rPr>
        <w:t>lub nieprawidłowo wydatkowanych środków Pożyczki;</w:t>
      </w:r>
    </w:p>
    <w:p w14:paraId="514C4BED"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gdy Pożyczkobiorca uniemożliwia przeprowadzenie kontroli lub nie wywiązuje się zaleceń pokontrolnych lub nie wykona ich należycie,</w:t>
      </w:r>
    </w:p>
    <w:p w14:paraId="7709B057" w14:textId="77777777" w:rsidR="003108A6" w:rsidRPr="003108A6" w:rsidRDefault="003108A6">
      <w:pPr>
        <w:pStyle w:val="Tekstpodstawowy"/>
        <w:numPr>
          <w:ilvl w:val="0"/>
          <w:numId w:val="36"/>
        </w:numPr>
        <w:rPr>
          <w:rFonts w:ascii="Arial" w:hAnsi="Arial" w:cs="Arial"/>
          <w:sz w:val="16"/>
          <w:szCs w:val="16"/>
        </w:rPr>
      </w:pPr>
      <w:r w:rsidRPr="003108A6">
        <w:rPr>
          <w:rFonts w:ascii="Arial" w:hAnsi="Arial" w:cs="Arial"/>
          <w:sz w:val="16"/>
          <w:szCs w:val="16"/>
        </w:rPr>
        <w:t xml:space="preserve">niespełnienia przez </w:t>
      </w:r>
      <w:proofErr w:type="spellStart"/>
      <w:r w:rsidRPr="003108A6">
        <w:rPr>
          <w:rFonts w:ascii="Arial" w:hAnsi="Arial" w:cs="Arial"/>
          <w:sz w:val="16"/>
          <w:szCs w:val="16"/>
        </w:rPr>
        <w:t>Pożyczkobiorce</w:t>
      </w:r>
      <w:proofErr w:type="spellEnd"/>
      <w:r w:rsidRPr="003108A6">
        <w:rPr>
          <w:rFonts w:ascii="Arial" w:hAnsi="Arial" w:cs="Arial"/>
          <w:sz w:val="16"/>
          <w:szCs w:val="16"/>
        </w:rPr>
        <w:t xml:space="preserve">̨ innych </w:t>
      </w:r>
      <w:proofErr w:type="spellStart"/>
      <w:r w:rsidRPr="003108A6">
        <w:rPr>
          <w:rFonts w:ascii="Arial" w:hAnsi="Arial" w:cs="Arial"/>
          <w:sz w:val="16"/>
          <w:szCs w:val="16"/>
        </w:rPr>
        <w:t>obowiązków</w:t>
      </w:r>
      <w:proofErr w:type="spellEnd"/>
      <w:r w:rsidRPr="003108A6">
        <w:rPr>
          <w:rFonts w:ascii="Arial" w:hAnsi="Arial" w:cs="Arial"/>
          <w:sz w:val="16"/>
          <w:szCs w:val="16"/>
        </w:rPr>
        <w:t xml:space="preserve"> zawartych w Umowie lub Regulaminie</w:t>
      </w:r>
    </w:p>
    <w:p w14:paraId="49BEF35D" w14:textId="77777777" w:rsidR="003108A6" w:rsidRPr="003108A6" w:rsidRDefault="003108A6">
      <w:pPr>
        <w:pStyle w:val="Tekstpodstawowy"/>
        <w:numPr>
          <w:ilvl w:val="0"/>
          <w:numId w:val="35"/>
        </w:numPr>
        <w:ind w:left="426"/>
        <w:rPr>
          <w:rFonts w:ascii="Arial" w:hAnsi="Arial" w:cs="Arial"/>
          <w:sz w:val="16"/>
          <w:szCs w:val="16"/>
        </w:rPr>
      </w:pPr>
      <w:r w:rsidRPr="003108A6">
        <w:rPr>
          <w:rFonts w:ascii="Arial" w:hAnsi="Arial" w:cs="Arial"/>
          <w:sz w:val="16"/>
          <w:szCs w:val="16"/>
        </w:rPr>
        <w:t xml:space="preserve">Okres wypowiedzenia Umowy </w:t>
      </w:r>
      <w:proofErr w:type="spellStart"/>
      <w:r w:rsidRPr="003108A6">
        <w:rPr>
          <w:rFonts w:ascii="Arial" w:hAnsi="Arial" w:cs="Arial"/>
          <w:sz w:val="16"/>
          <w:szCs w:val="16"/>
        </w:rPr>
        <w:t>Pożyczki</w:t>
      </w:r>
      <w:proofErr w:type="spellEnd"/>
      <w:r w:rsidRPr="003108A6">
        <w:rPr>
          <w:rFonts w:ascii="Arial" w:hAnsi="Arial" w:cs="Arial"/>
          <w:sz w:val="16"/>
          <w:szCs w:val="16"/>
        </w:rPr>
        <w:t xml:space="preserve"> wynosi 7 dni, </w:t>
      </w:r>
      <w:proofErr w:type="spellStart"/>
      <w:r w:rsidRPr="003108A6">
        <w:rPr>
          <w:rFonts w:ascii="Arial" w:hAnsi="Arial" w:cs="Arial"/>
          <w:sz w:val="16"/>
          <w:szCs w:val="16"/>
        </w:rPr>
        <w:t>licząc</w:t>
      </w:r>
      <w:proofErr w:type="spellEnd"/>
      <w:r w:rsidRPr="003108A6">
        <w:rPr>
          <w:rFonts w:ascii="Arial" w:hAnsi="Arial" w:cs="Arial"/>
          <w:sz w:val="16"/>
          <w:szCs w:val="16"/>
        </w:rPr>
        <w:t xml:space="preserve"> od dnia </w:t>
      </w:r>
      <w:proofErr w:type="spellStart"/>
      <w:r w:rsidRPr="003108A6">
        <w:rPr>
          <w:rFonts w:ascii="Arial" w:hAnsi="Arial" w:cs="Arial"/>
          <w:sz w:val="16"/>
          <w:szCs w:val="16"/>
        </w:rPr>
        <w:t>następnego</w:t>
      </w:r>
      <w:proofErr w:type="spellEnd"/>
      <w:r w:rsidRPr="003108A6">
        <w:rPr>
          <w:rFonts w:ascii="Arial" w:hAnsi="Arial" w:cs="Arial"/>
          <w:sz w:val="16"/>
          <w:szCs w:val="16"/>
        </w:rPr>
        <w:t xml:space="preserve"> po dacie skutecznego </w:t>
      </w:r>
      <w:proofErr w:type="spellStart"/>
      <w:r w:rsidRPr="003108A6">
        <w:rPr>
          <w:rFonts w:ascii="Arial" w:hAnsi="Arial" w:cs="Arial"/>
          <w:sz w:val="16"/>
          <w:szCs w:val="16"/>
        </w:rPr>
        <w:t>doręczenia</w:t>
      </w:r>
      <w:proofErr w:type="spellEnd"/>
      <w:r w:rsidRPr="003108A6">
        <w:rPr>
          <w:rFonts w:ascii="Arial" w:hAnsi="Arial" w:cs="Arial"/>
          <w:sz w:val="16"/>
          <w:szCs w:val="16"/>
        </w:rPr>
        <w:t xml:space="preserve"> </w:t>
      </w:r>
      <w:proofErr w:type="spellStart"/>
      <w:r w:rsidRPr="003108A6">
        <w:rPr>
          <w:rFonts w:ascii="Arial" w:hAnsi="Arial" w:cs="Arial"/>
          <w:sz w:val="16"/>
          <w:szCs w:val="16"/>
        </w:rPr>
        <w:t>Pożyczkobiorcy</w:t>
      </w:r>
      <w:proofErr w:type="spellEnd"/>
      <w:r w:rsidRPr="003108A6">
        <w:rPr>
          <w:rFonts w:ascii="Arial" w:hAnsi="Arial" w:cs="Arial"/>
          <w:sz w:val="16"/>
          <w:szCs w:val="16"/>
        </w:rPr>
        <w:t xml:space="preserve"> zawiadomienia o wypowiedzeniu Umowy </w:t>
      </w:r>
      <w:proofErr w:type="spellStart"/>
      <w:r w:rsidRPr="003108A6">
        <w:rPr>
          <w:rFonts w:ascii="Arial" w:hAnsi="Arial" w:cs="Arial"/>
          <w:sz w:val="16"/>
          <w:szCs w:val="16"/>
        </w:rPr>
        <w:t>Pożyczki</w:t>
      </w:r>
      <w:proofErr w:type="spellEnd"/>
      <w:r w:rsidRPr="003108A6">
        <w:rPr>
          <w:rFonts w:ascii="Arial" w:hAnsi="Arial" w:cs="Arial"/>
          <w:sz w:val="16"/>
          <w:szCs w:val="16"/>
        </w:rPr>
        <w:t xml:space="preserve">. </w:t>
      </w:r>
    </w:p>
    <w:p w14:paraId="3D8B1712" w14:textId="77777777" w:rsidR="003108A6" w:rsidRPr="003108A6" w:rsidRDefault="003108A6">
      <w:pPr>
        <w:pStyle w:val="Tekstpodstawowy"/>
        <w:numPr>
          <w:ilvl w:val="0"/>
          <w:numId w:val="35"/>
        </w:numPr>
        <w:ind w:left="426"/>
        <w:rPr>
          <w:rFonts w:ascii="Arial" w:hAnsi="Arial" w:cs="Arial"/>
          <w:sz w:val="16"/>
          <w:szCs w:val="16"/>
        </w:rPr>
      </w:pPr>
      <w:r w:rsidRPr="003108A6">
        <w:rPr>
          <w:rFonts w:ascii="Arial" w:hAnsi="Arial" w:cs="Arial"/>
          <w:sz w:val="16"/>
          <w:szCs w:val="16"/>
        </w:rPr>
        <w:t xml:space="preserve">W </w:t>
      </w:r>
      <w:proofErr w:type="spellStart"/>
      <w:r w:rsidRPr="003108A6">
        <w:rPr>
          <w:rFonts w:ascii="Arial" w:hAnsi="Arial" w:cs="Arial"/>
          <w:sz w:val="16"/>
          <w:szCs w:val="16"/>
        </w:rPr>
        <w:t>następnym</w:t>
      </w:r>
      <w:proofErr w:type="spellEnd"/>
      <w:r w:rsidRPr="003108A6">
        <w:rPr>
          <w:rFonts w:ascii="Arial" w:hAnsi="Arial" w:cs="Arial"/>
          <w:sz w:val="16"/>
          <w:szCs w:val="16"/>
        </w:rPr>
        <w:t xml:space="preserve"> dniu po upływie okresu wypowiedzenia, całe </w:t>
      </w:r>
      <w:proofErr w:type="spellStart"/>
      <w:r w:rsidRPr="003108A6">
        <w:rPr>
          <w:rFonts w:ascii="Arial" w:hAnsi="Arial" w:cs="Arial"/>
          <w:sz w:val="16"/>
          <w:szCs w:val="16"/>
        </w:rPr>
        <w:t>zadłużenie</w:t>
      </w:r>
      <w:proofErr w:type="spellEnd"/>
      <w:r w:rsidRPr="003108A6">
        <w:rPr>
          <w:rFonts w:ascii="Arial" w:hAnsi="Arial" w:cs="Arial"/>
          <w:sz w:val="16"/>
          <w:szCs w:val="16"/>
        </w:rPr>
        <w:t xml:space="preserve"> z tytułu udzielonej </w:t>
      </w:r>
      <w:proofErr w:type="spellStart"/>
      <w:r w:rsidRPr="003108A6">
        <w:rPr>
          <w:rFonts w:ascii="Arial" w:hAnsi="Arial" w:cs="Arial"/>
          <w:sz w:val="16"/>
          <w:szCs w:val="16"/>
        </w:rPr>
        <w:t>pożyczki</w:t>
      </w:r>
      <w:proofErr w:type="spellEnd"/>
      <w:r w:rsidRPr="003108A6">
        <w:rPr>
          <w:rFonts w:ascii="Arial" w:hAnsi="Arial" w:cs="Arial"/>
          <w:sz w:val="16"/>
          <w:szCs w:val="16"/>
        </w:rPr>
        <w:t xml:space="preserve"> wraz z odsetkami </w:t>
      </w:r>
      <w:proofErr w:type="spellStart"/>
      <w:r w:rsidRPr="003108A6">
        <w:rPr>
          <w:rFonts w:ascii="Arial" w:hAnsi="Arial" w:cs="Arial"/>
          <w:sz w:val="16"/>
          <w:szCs w:val="16"/>
        </w:rPr>
        <w:t>należnymi</w:t>
      </w:r>
      <w:proofErr w:type="spellEnd"/>
      <w:r w:rsidRPr="003108A6">
        <w:rPr>
          <w:rFonts w:ascii="Arial" w:hAnsi="Arial" w:cs="Arial"/>
          <w:sz w:val="16"/>
          <w:szCs w:val="16"/>
        </w:rPr>
        <w:t xml:space="preserve"> za okres korzystania z </w:t>
      </w:r>
      <w:proofErr w:type="spellStart"/>
      <w:r w:rsidRPr="003108A6">
        <w:rPr>
          <w:rFonts w:ascii="Arial" w:hAnsi="Arial" w:cs="Arial"/>
          <w:sz w:val="16"/>
          <w:szCs w:val="16"/>
        </w:rPr>
        <w:t>pożyczki</w:t>
      </w:r>
      <w:proofErr w:type="spellEnd"/>
      <w:r w:rsidRPr="003108A6">
        <w:rPr>
          <w:rFonts w:ascii="Arial" w:hAnsi="Arial" w:cs="Arial"/>
          <w:sz w:val="16"/>
          <w:szCs w:val="16"/>
        </w:rPr>
        <w:t xml:space="preserve"> i opłatami staje </w:t>
      </w:r>
      <w:proofErr w:type="spellStart"/>
      <w:r w:rsidRPr="003108A6">
        <w:rPr>
          <w:rFonts w:ascii="Arial" w:hAnsi="Arial" w:cs="Arial"/>
          <w:sz w:val="16"/>
          <w:szCs w:val="16"/>
        </w:rPr>
        <w:t>sie</w:t>
      </w:r>
      <w:proofErr w:type="spellEnd"/>
      <w:r w:rsidRPr="003108A6">
        <w:rPr>
          <w:rFonts w:ascii="Arial" w:hAnsi="Arial" w:cs="Arial"/>
          <w:sz w:val="16"/>
          <w:szCs w:val="16"/>
        </w:rPr>
        <w:t xml:space="preserve">̨ wymagalne. </w:t>
      </w:r>
    </w:p>
    <w:p w14:paraId="66524D18" w14:textId="0D48EC6D" w:rsidR="003108A6" w:rsidRPr="00726A5D" w:rsidRDefault="003108A6">
      <w:pPr>
        <w:pStyle w:val="Tekstpodstawowy"/>
        <w:numPr>
          <w:ilvl w:val="0"/>
          <w:numId w:val="35"/>
        </w:numPr>
        <w:ind w:left="426"/>
        <w:rPr>
          <w:rFonts w:ascii="Arial" w:hAnsi="Arial" w:cs="Arial"/>
          <w:sz w:val="16"/>
          <w:szCs w:val="16"/>
        </w:rPr>
      </w:pPr>
      <w:r w:rsidRPr="003108A6">
        <w:rPr>
          <w:rFonts w:ascii="Arial" w:hAnsi="Arial" w:cs="Arial"/>
          <w:sz w:val="16"/>
          <w:szCs w:val="16"/>
        </w:rPr>
        <w:t>PF może rozwiązać Umowę Pożyczki w całości lub w części bez zachowania terminu wypowiedzenia oraz postawić w stan natychmiastowej wymagalności cześć lub całość pozostałej do spłaty kwoty Pożyczki, w przypadku:</w:t>
      </w:r>
    </w:p>
    <w:p w14:paraId="7E648029" w14:textId="77777777" w:rsidR="003108A6" w:rsidRPr="003108A6" w:rsidRDefault="003108A6">
      <w:pPr>
        <w:pStyle w:val="Tekstpodstawowy"/>
        <w:numPr>
          <w:ilvl w:val="0"/>
          <w:numId w:val="37"/>
        </w:numPr>
        <w:rPr>
          <w:rFonts w:ascii="Arial" w:hAnsi="Arial" w:cs="Arial"/>
          <w:sz w:val="16"/>
          <w:szCs w:val="16"/>
        </w:rPr>
      </w:pPr>
      <w:r w:rsidRPr="003108A6">
        <w:rPr>
          <w:rFonts w:ascii="Arial" w:hAnsi="Arial" w:cs="Arial"/>
          <w:sz w:val="16"/>
          <w:szCs w:val="16"/>
        </w:rPr>
        <w:t>zawieszenia lub zaprzestania działalności przez Pożyczkobiorcę, albo podjęcia uchwały/decyzji o zawieszeniu, zaprzestaniu działalności lub o otwarciu likwidacji;</w:t>
      </w:r>
    </w:p>
    <w:p w14:paraId="70959B0E" w14:textId="77777777" w:rsidR="003108A6" w:rsidRPr="003108A6" w:rsidRDefault="003108A6">
      <w:pPr>
        <w:pStyle w:val="Tekstpodstawowy"/>
        <w:numPr>
          <w:ilvl w:val="0"/>
          <w:numId w:val="37"/>
        </w:numPr>
        <w:rPr>
          <w:rFonts w:ascii="Arial" w:hAnsi="Arial" w:cs="Arial"/>
          <w:sz w:val="16"/>
          <w:szCs w:val="16"/>
        </w:rPr>
      </w:pPr>
      <w:r w:rsidRPr="003108A6">
        <w:rPr>
          <w:rFonts w:ascii="Arial" w:hAnsi="Arial" w:cs="Arial"/>
          <w:sz w:val="16"/>
          <w:szCs w:val="16"/>
        </w:rPr>
        <w:t>wszczęcia postępowania egzekucyjnego w stosunku do Pożyczkobiorcy lub przedmiotów majątkowych stanowiących zabezpieczenie Umowy Inwestycyjnej;</w:t>
      </w:r>
    </w:p>
    <w:p w14:paraId="366A5329" w14:textId="77777777" w:rsidR="003108A6" w:rsidRPr="003108A6" w:rsidRDefault="003108A6">
      <w:pPr>
        <w:pStyle w:val="Tekstpodstawowy"/>
        <w:numPr>
          <w:ilvl w:val="0"/>
          <w:numId w:val="37"/>
        </w:numPr>
        <w:rPr>
          <w:rFonts w:ascii="Arial" w:hAnsi="Arial" w:cs="Arial"/>
          <w:sz w:val="16"/>
          <w:szCs w:val="16"/>
        </w:rPr>
      </w:pPr>
      <w:r w:rsidRPr="003108A6">
        <w:rPr>
          <w:rFonts w:ascii="Arial" w:hAnsi="Arial" w:cs="Arial"/>
          <w:sz w:val="16"/>
          <w:szCs w:val="16"/>
        </w:rPr>
        <w:t>złożenia przez Pożyczkobiorcę w związku z wnioskiem o udzielenie pożyczki lub Umową Pożyczki, nieprawdziwych oświadczeń lub zapewnień, albo przedstawienia nieprawdziwych dokumentów lub udzielenia nieważnych gwarancji albo zabezpieczenia;</w:t>
      </w:r>
    </w:p>
    <w:p w14:paraId="2805151A" w14:textId="77777777" w:rsidR="003108A6" w:rsidRPr="003108A6" w:rsidRDefault="003108A6">
      <w:pPr>
        <w:pStyle w:val="Tekstpodstawowy"/>
        <w:numPr>
          <w:ilvl w:val="0"/>
          <w:numId w:val="37"/>
        </w:numPr>
        <w:rPr>
          <w:rFonts w:ascii="Arial" w:hAnsi="Arial" w:cs="Arial"/>
          <w:sz w:val="16"/>
          <w:szCs w:val="16"/>
        </w:rPr>
      </w:pPr>
      <w:r w:rsidRPr="003108A6">
        <w:rPr>
          <w:rFonts w:ascii="Arial" w:hAnsi="Arial" w:cs="Arial"/>
          <w:sz w:val="16"/>
          <w:szCs w:val="16"/>
        </w:rPr>
        <w:t>wykorzystania Pożyczki lub jej część niezgodnie z celem na jaki została udzielona;</w:t>
      </w:r>
    </w:p>
    <w:p w14:paraId="66074BAD" w14:textId="77777777" w:rsidR="003108A6" w:rsidRPr="003108A6" w:rsidRDefault="003108A6">
      <w:pPr>
        <w:pStyle w:val="Tekstpodstawowy"/>
        <w:numPr>
          <w:ilvl w:val="0"/>
          <w:numId w:val="37"/>
        </w:numPr>
        <w:rPr>
          <w:rFonts w:ascii="Arial" w:hAnsi="Arial" w:cs="Arial"/>
          <w:sz w:val="16"/>
          <w:szCs w:val="16"/>
        </w:rPr>
      </w:pPr>
      <w:r w:rsidRPr="003108A6">
        <w:rPr>
          <w:rFonts w:ascii="Arial" w:hAnsi="Arial" w:cs="Arial"/>
          <w:sz w:val="16"/>
          <w:szCs w:val="16"/>
        </w:rPr>
        <w:t>gdy Pożyczkobiorca, dopuścił się zwłoki ze spłatą dwóch kolejnych rat pożyczki;</w:t>
      </w:r>
    </w:p>
    <w:p w14:paraId="40EF25C2" w14:textId="4F669BCC" w:rsidR="003108A6" w:rsidRPr="003108A6" w:rsidRDefault="00726A5D">
      <w:pPr>
        <w:pStyle w:val="Tekstpodstawowy"/>
        <w:numPr>
          <w:ilvl w:val="0"/>
          <w:numId w:val="35"/>
        </w:numPr>
        <w:ind w:left="426"/>
        <w:rPr>
          <w:rFonts w:ascii="Arial" w:hAnsi="Arial" w:cs="Arial"/>
          <w:sz w:val="16"/>
          <w:szCs w:val="16"/>
        </w:rPr>
      </w:pPr>
      <w:r>
        <w:rPr>
          <w:rFonts w:ascii="Arial" w:hAnsi="Arial" w:cs="Arial"/>
          <w:sz w:val="16"/>
          <w:szCs w:val="16"/>
        </w:rPr>
        <w:t xml:space="preserve">O </w:t>
      </w:r>
      <w:r w:rsidR="003108A6" w:rsidRPr="003108A6">
        <w:rPr>
          <w:rFonts w:ascii="Arial" w:hAnsi="Arial" w:cs="Arial"/>
          <w:sz w:val="16"/>
          <w:szCs w:val="16"/>
        </w:rPr>
        <w:t>wypowiedzeniu umowy pożyczki, postawieniu zadłużenia w stan natychmiastowej wymagalności i rozwiązaniu umowy Pożyczki PF zawiadomi Pożyczkobiorcę, poręczycieli lub/oraz osoby udzielające zabezpieczenia rzeczowego, listem poleconym wyznaczając termin spłaty.</w:t>
      </w:r>
    </w:p>
    <w:p w14:paraId="0BBC4986" w14:textId="61B28FC3" w:rsidR="00CF4D43" w:rsidRPr="00516084" w:rsidRDefault="003108A6" w:rsidP="00516084">
      <w:pPr>
        <w:pStyle w:val="Tekstpodstawowy"/>
        <w:numPr>
          <w:ilvl w:val="0"/>
          <w:numId w:val="35"/>
        </w:numPr>
        <w:ind w:left="426"/>
        <w:rPr>
          <w:rStyle w:val="apple-converted-space"/>
          <w:rFonts w:ascii="Arial" w:hAnsi="Arial" w:cs="Arial"/>
          <w:sz w:val="16"/>
          <w:szCs w:val="16"/>
        </w:rPr>
      </w:pPr>
      <w:r w:rsidRPr="003108A6">
        <w:rPr>
          <w:rFonts w:ascii="Arial" w:hAnsi="Arial" w:cs="Arial"/>
          <w:sz w:val="16"/>
          <w:szCs w:val="16"/>
        </w:rPr>
        <w:t>W przypadku wypowiedzenia Umowy Pożyczki, a także w przypadku rozwiązania umowy oraz postawieni</w:t>
      </w:r>
      <w:r w:rsidR="001C1C0C">
        <w:rPr>
          <w:rFonts w:ascii="Arial" w:hAnsi="Arial" w:cs="Arial"/>
          <w:sz w:val="16"/>
          <w:szCs w:val="16"/>
        </w:rPr>
        <w:t>a</w:t>
      </w:r>
      <w:r w:rsidRPr="003108A6">
        <w:rPr>
          <w:rFonts w:ascii="Arial" w:hAnsi="Arial" w:cs="Arial"/>
          <w:sz w:val="16"/>
          <w:szCs w:val="16"/>
        </w:rPr>
        <w:t xml:space="preserve"> zadłużenia w stan natychmiastowej Pożyczkobiorca zobowiązany jest do dokonania jednorazowej spłaty całego zadłużenia tj. pożyczki wraz z należnymi odsetkami i innymi kosztami w terminie wyznaczonym przez PF. </w:t>
      </w:r>
    </w:p>
    <w:p w14:paraId="52B95C9E" w14:textId="557F8021" w:rsidR="00930250" w:rsidRPr="00930250" w:rsidRDefault="00876F79" w:rsidP="00930250">
      <w:pPr>
        <w:jc w:val="center"/>
        <w:rPr>
          <w:rFonts w:ascii="Arial" w:hAnsi="Arial" w:cs="Arial"/>
          <w:b/>
          <w:bCs/>
          <w:sz w:val="16"/>
          <w:szCs w:val="16"/>
        </w:rPr>
      </w:pPr>
      <w:r>
        <w:rPr>
          <w:rFonts w:ascii="Arial" w:hAnsi="Arial" w:cs="Arial"/>
          <w:b/>
          <w:bCs/>
          <w:sz w:val="16"/>
          <w:szCs w:val="16"/>
        </w:rPr>
        <w:t>§ 2</w:t>
      </w:r>
      <w:r w:rsidR="002A722D">
        <w:rPr>
          <w:rFonts w:ascii="Arial" w:hAnsi="Arial" w:cs="Arial"/>
          <w:b/>
          <w:bCs/>
          <w:sz w:val="16"/>
          <w:szCs w:val="16"/>
        </w:rPr>
        <w:t>6</w:t>
      </w:r>
      <w:r w:rsidR="00F464CE" w:rsidRPr="00AE1B20">
        <w:rPr>
          <w:rFonts w:ascii="Arial" w:hAnsi="Arial" w:cs="Arial"/>
          <w:b/>
          <w:bCs/>
          <w:sz w:val="16"/>
          <w:szCs w:val="16"/>
        </w:rPr>
        <w:br/>
      </w:r>
      <w:r w:rsidR="00F464CE">
        <w:rPr>
          <w:rFonts w:ascii="Arial" w:hAnsi="Arial" w:cs="Arial"/>
          <w:b/>
          <w:bCs/>
          <w:sz w:val="16"/>
          <w:szCs w:val="16"/>
        </w:rPr>
        <w:t>Ochrona danych osobowych</w:t>
      </w:r>
    </w:p>
    <w:p w14:paraId="5FD919ED" w14:textId="7D5E323E" w:rsidR="00DB49CD" w:rsidRPr="00516084" w:rsidRDefault="00043BC9" w:rsidP="00516084">
      <w:pPr>
        <w:pStyle w:val="Bezodstpw"/>
        <w:numPr>
          <w:ilvl w:val="0"/>
          <w:numId w:val="0"/>
        </w:numPr>
        <w:rPr>
          <w:rStyle w:val="apple-converted-space"/>
          <w:shd w:val="clear" w:color="auto" w:fill="FFFFFF"/>
        </w:rPr>
      </w:pPr>
      <w:r>
        <w:t>PF</w:t>
      </w:r>
      <w:r w:rsidR="00DB49CD" w:rsidRPr="00AE1B20">
        <w:t xml:space="preserve"> zapewnia ochronę</w:t>
      </w:r>
      <w:r w:rsidR="007248E2">
        <w:t xml:space="preserve"> danych osobowych uzyskanych od </w:t>
      </w:r>
      <w:r w:rsidR="00DB49CD" w:rsidRPr="00AE1B20">
        <w:t xml:space="preserve">Wnioskodawców, Pożyczkobiorców oraz osób trzecich udzielających zabezpieczenia Pożyczki </w:t>
      </w:r>
      <w:r w:rsidR="007E049F" w:rsidRPr="00B43ED6">
        <w:t>zgodnie z</w:t>
      </w:r>
      <w:r w:rsidR="007E049F">
        <w:t xml:space="preserve"> </w:t>
      </w:r>
      <w:r w:rsidR="007E049F">
        <w:rPr>
          <w:b/>
          <w:bCs/>
          <w:bdr w:val="none" w:sz="0" w:space="0" w:color="auto" w:frame="1"/>
        </w:rPr>
        <w:t>Rozporządzeniem</w:t>
      </w:r>
      <w:r w:rsidR="007E049F" w:rsidRPr="003C716B">
        <w:rPr>
          <w:b/>
          <w:bCs/>
          <w:bdr w:val="none" w:sz="0" w:space="0" w:color="auto" w:frame="1"/>
        </w:rPr>
        <w:t xml:space="preserve"> Parlamentu Europejskiego i Rady (UE) 2016/679  </w:t>
      </w:r>
      <w:r w:rsidR="007E049F" w:rsidRPr="003C716B">
        <w:rPr>
          <w:shd w:val="clear" w:color="auto" w:fill="FFFFFF"/>
        </w:rPr>
        <w:t>w sprawie ochrony danych osobowych osób fizycznych w związku z przetwarzaniem danych osobowych i w sprawie swobodnego przepływu takich danych oraz uchylenia dyrektywy 95/46/WE (ogólne rozporządzenie o ochronie danych osobowych, dalej: RODO)</w:t>
      </w:r>
      <w:r w:rsidR="007E049F">
        <w:rPr>
          <w:shd w:val="clear" w:color="auto" w:fill="FFFFFF"/>
        </w:rPr>
        <w:t xml:space="preserve"> oraz przepisami krajowymi w zakresie ochrony danych osobowych</w:t>
      </w:r>
      <w:r w:rsidR="00AE0A95">
        <w:rPr>
          <w:shd w:val="clear" w:color="auto" w:fill="FFFFFF"/>
        </w:rPr>
        <w:t xml:space="preserve">, a także zawartym z Menadżerem Porozumieniem </w:t>
      </w:r>
      <w:r w:rsidR="00AE0A95" w:rsidRPr="00AE0A95">
        <w:rPr>
          <w:shd w:val="clear" w:color="auto" w:fill="FFFFFF"/>
        </w:rPr>
        <w:t>w sprawie powierzenia Pośrednikowi Finansowemu przetwarzania danych osobowych</w:t>
      </w:r>
      <w:r w:rsidR="00AE0A95">
        <w:rPr>
          <w:shd w:val="clear" w:color="auto" w:fill="FFFFFF"/>
        </w:rPr>
        <w:t xml:space="preserve"> </w:t>
      </w:r>
      <w:r w:rsidR="00AE0A95" w:rsidRPr="00AE0A95">
        <w:rPr>
          <w:shd w:val="clear" w:color="auto" w:fill="FFFFFF"/>
        </w:rPr>
        <w:t>w związku z realizacją Umowy Operacyjnej nr 2/PPES/322/2022/II/BP/466 w ramach Programu Pożyczka Płynnościowa dla Podmiotów Ekonomii Społecznej (PP dla PES)</w:t>
      </w:r>
      <w:r w:rsidR="007E049F">
        <w:rPr>
          <w:shd w:val="clear" w:color="auto" w:fill="FFFFFF"/>
        </w:rPr>
        <w:t>.</w:t>
      </w:r>
    </w:p>
    <w:p w14:paraId="47AC4ED5" w14:textId="59635E89" w:rsidR="00781733" w:rsidRPr="004C6D08" w:rsidRDefault="00876F79" w:rsidP="007248E2">
      <w:pPr>
        <w:pStyle w:val="Bezodstpw"/>
        <w:numPr>
          <w:ilvl w:val="0"/>
          <w:numId w:val="0"/>
        </w:numPr>
        <w:jc w:val="center"/>
        <w:rPr>
          <w:b/>
        </w:rPr>
      </w:pPr>
      <w:r>
        <w:rPr>
          <w:b/>
        </w:rPr>
        <w:t>§ 2</w:t>
      </w:r>
      <w:r w:rsidR="002A722D">
        <w:rPr>
          <w:b/>
        </w:rPr>
        <w:t>7</w:t>
      </w:r>
      <w:r w:rsidR="004C6D08">
        <w:rPr>
          <w:b/>
        </w:rPr>
        <w:br/>
      </w:r>
      <w:r w:rsidR="00261A29">
        <w:rPr>
          <w:b/>
        </w:rPr>
        <w:t>Postanowienia końcowe</w:t>
      </w:r>
      <w:r w:rsidR="00261A29">
        <w:rPr>
          <w:b/>
        </w:rPr>
        <w:br/>
      </w:r>
    </w:p>
    <w:p w14:paraId="38592928" w14:textId="09B1FFEE" w:rsidR="00781733" w:rsidRPr="00AE1B20" w:rsidRDefault="00781733">
      <w:pPr>
        <w:pStyle w:val="Bezodstpw"/>
        <w:numPr>
          <w:ilvl w:val="0"/>
          <w:numId w:val="13"/>
        </w:numPr>
        <w:ind w:left="284" w:hanging="284"/>
      </w:pPr>
      <w:r w:rsidRPr="00AE1B20">
        <w:t xml:space="preserve">Regulamin stanowi integralną </w:t>
      </w:r>
      <w:proofErr w:type="spellStart"/>
      <w:r w:rsidRPr="00AE1B20">
        <w:t>częśc</w:t>
      </w:r>
      <w:proofErr w:type="spellEnd"/>
      <w:r w:rsidRPr="00AE1B20">
        <w:t xml:space="preserve">́ Umowy </w:t>
      </w:r>
      <w:r w:rsidR="00AE0A95">
        <w:t>Pożyczki</w:t>
      </w:r>
      <w:r w:rsidRPr="00AE1B20">
        <w:t xml:space="preserve">. </w:t>
      </w:r>
      <w:r w:rsidRPr="00AE1B20">
        <w:rPr>
          <w:rFonts w:ascii="MS Mincho" w:eastAsia="MS Mincho" w:hAnsi="MS Mincho" w:cs="MS Mincho"/>
        </w:rPr>
        <w:t> </w:t>
      </w:r>
    </w:p>
    <w:p w14:paraId="4F8CACF6" w14:textId="1AEB373D" w:rsidR="00781733" w:rsidRPr="00AE1B20" w:rsidRDefault="00781733">
      <w:pPr>
        <w:pStyle w:val="Bezodstpw"/>
        <w:numPr>
          <w:ilvl w:val="0"/>
          <w:numId w:val="13"/>
        </w:numPr>
        <w:ind w:left="284" w:hanging="284"/>
      </w:pPr>
      <w:r w:rsidRPr="00AE1B20">
        <w:t xml:space="preserve">W przypadku zmiany Regulaminu, zmieniony Regulamin </w:t>
      </w:r>
      <w:proofErr w:type="spellStart"/>
      <w:r w:rsidRPr="00AE1B20">
        <w:t>wiąże</w:t>
      </w:r>
      <w:proofErr w:type="spellEnd"/>
      <w:r w:rsidRPr="00AE1B20">
        <w:t xml:space="preserve"> </w:t>
      </w:r>
      <w:proofErr w:type="spellStart"/>
      <w:r w:rsidRPr="00AE1B20">
        <w:t>Pożyczkobiorce</w:t>
      </w:r>
      <w:proofErr w:type="spellEnd"/>
      <w:r w:rsidRPr="00AE1B20">
        <w:t>̨ od momentu jego zamie</w:t>
      </w:r>
      <w:r w:rsidR="00A865C0">
        <w:t>szczenia na stron</w:t>
      </w:r>
      <w:r w:rsidR="00E2745C">
        <w:t>ie</w:t>
      </w:r>
      <w:r w:rsidR="00A865C0">
        <w:t xml:space="preserve"> internetow</w:t>
      </w:r>
      <w:r w:rsidR="00E2745C">
        <w:t>ej</w:t>
      </w:r>
      <w:r w:rsidRPr="00AE1B20">
        <w:t xml:space="preserve"> </w:t>
      </w:r>
      <w:r w:rsidR="00E2745C">
        <w:t>PF</w:t>
      </w:r>
      <w:r w:rsidRPr="00AE1B20">
        <w:t xml:space="preserve">. </w:t>
      </w:r>
      <w:r w:rsidRPr="00E2745C">
        <w:rPr>
          <w:rFonts w:ascii="MS Mincho" w:eastAsia="MS Mincho" w:hAnsi="MS Mincho" w:cs="MS Mincho"/>
        </w:rPr>
        <w:t> </w:t>
      </w:r>
    </w:p>
    <w:p w14:paraId="756F771E" w14:textId="52E5FE10" w:rsidR="00AE0F19" w:rsidRDefault="00781733">
      <w:pPr>
        <w:pStyle w:val="Bezodstpw"/>
        <w:numPr>
          <w:ilvl w:val="0"/>
          <w:numId w:val="13"/>
        </w:numPr>
        <w:ind w:left="284" w:hanging="284"/>
      </w:pPr>
      <w:r w:rsidRPr="00AE1B20">
        <w:t xml:space="preserve">W przypadku </w:t>
      </w:r>
      <w:proofErr w:type="spellStart"/>
      <w:r w:rsidRPr="00AE1B20">
        <w:t>rozbieżności</w:t>
      </w:r>
      <w:proofErr w:type="spellEnd"/>
      <w:r w:rsidRPr="00AE1B20">
        <w:t xml:space="preserve"> przy interpretacji </w:t>
      </w:r>
      <w:proofErr w:type="spellStart"/>
      <w:r w:rsidRPr="00AE1B20">
        <w:t>postanowien</w:t>
      </w:r>
      <w:proofErr w:type="spellEnd"/>
      <w:r w:rsidRPr="00AE1B20">
        <w:t xml:space="preserve">́ Umowy </w:t>
      </w:r>
      <w:r w:rsidR="00AE0A95">
        <w:t>Pożyczki</w:t>
      </w:r>
      <w:r w:rsidRPr="00AE1B20">
        <w:t xml:space="preserve"> i Regulaminu, postanowienia Umowy </w:t>
      </w:r>
      <w:r w:rsidR="00AE0A95">
        <w:t>Pożyczki</w:t>
      </w:r>
      <w:r w:rsidRPr="00AE1B20">
        <w:t xml:space="preserve"> mają </w:t>
      </w:r>
      <w:proofErr w:type="spellStart"/>
      <w:r w:rsidRPr="00AE1B20">
        <w:t>pierwszeństwo</w:t>
      </w:r>
      <w:proofErr w:type="spellEnd"/>
      <w:r w:rsidRPr="00AE1B20">
        <w:t xml:space="preserve">. </w:t>
      </w:r>
      <w:r w:rsidRPr="00AE1B20">
        <w:rPr>
          <w:rFonts w:ascii="MS Mincho" w:eastAsia="MS Mincho" w:hAnsi="MS Mincho" w:cs="MS Mincho"/>
        </w:rPr>
        <w:t> </w:t>
      </w:r>
    </w:p>
    <w:p w14:paraId="153543AD" w14:textId="587E24C8" w:rsidR="00F4254A" w:rsidRDefault="00AE0F19">
      <w:pPr>
        <w:pStyle w:val="Bezodstpw"/>
        <w:numPr>
          <w:ilvl w:val="0"/>
          <w:numId w:val="13"/>
        </w:numPr>
        <w:ind w:left="284" w:hanging="284"/>
      </w:pPr>
      <w:r w:rsidRPr="00AE0F19">
        <w:t>W sprawach nieregulowanych Umową</w:t>
      </w:r>
      <w:r w:rsidR="00AE0A95">
        <w:t xml:space="preserve"> Pożyczki</w:t>
      </w:r>
      <w:r w:rsidRPr="00AE0F19">
        <w:t xml:space="preserve"> lub Regulaminem stosuje </w:t>
      </w:r>
      <w:proofErr w:type="spellStart"/>
      <w:r w:rsidRPr="00AE0F19">
        <w:t>sie</w:t>
      </w:r>
      <w:proofErr w:type="spellEnd"/>
      <w:r w:rsidRPr="00AE0F19">
        <w:t xml:space="preserve">̨ </w:t>
      </w:r>
      <w:r>
        <w:t>ogólne przepisy prawa.</w:t>
      </w:r>
    </w:p>
    <w:p w14:paraId="4BF04DB1" w14:textId="47D537C1" w:rsidR="00AE0F19" w:rsidRPr="00F4254A" w:rsidRDefault="00AE0F19">
      <w:pPr>
        <w:pStyle w:val="Bezodstpw"/>
        <w:numPr>
          <w:ilvl w:val="0"/>
          <w:numId w:val="13"/>
        </w:numPr>
        <w:ind w:left="284" w:hanging="284"/>
      </w:pPr>
      <w:r w:rsidRPr="00F4254A">
        <w:t xml:space="preserve">Przepisy regulaminu mają zastosowanie do wniosków o pożyczkę złożonych po dniu jego wejścia w życie i umów podpisanych na ich podstawie. </w:t>
      </w:r>
    </w:p>
    <w:p w14:paraId="028A9BA9" w14:textId="77777777" w:rsidR="00F0683F" w:rsidRDefault="00F0683F" w:rsidP="00516084">
      <w:pPr>
        <w:pStyle w:val="Bezodstpw"/>
        <w:numPr>
          <w:ilvl w:val="0"/>
          <w:numId w:val="0"/>
        </w:numPr>
      </w:pPr>
    </w:p>
    <w:p w14:paraId="4743BEB0" w14:textId="77777777" w:rsidR="00F0683F" w:rsidRDefault="00F0683F" w:rsidP="007248E2">
      <w:pPr>
        <w:pStyle w:val="Bezodstpw"/>
        <w:numPr>
          <w:ilvl w:val="0"/>
          <w:numId w:val="0"/>
        </w:numPr>
        <w:ind w:left="720"/>
      </w:pPr>
    </w:p>
    <w:p w14:paraId="4F7BF95C" w14:textId="652063D1" w:rsidR="00A05A07" w:rsidRPr="00516084" w:rsidRDefault="00F0683F" w:rsidP="00516084">
      <w:pPr>
        <w:pStyle w:val="Bezodstpw"/>
        <w:numPr>
          <w:ilvl w:val="0"/>
          <w:numId w:val="0"/>
        </w:numPr>
        <w:ind w:left="720"/>
        <w:outlineLvl w:val="0"/>
        <w:rPr>
          <w:b/>
        </w:rPr>
      </w:pPr>
      <w:r w:rsidRPr="00F0683F">
        <w:rPr>
          <w:b/>
        </w:rPr>
        <w:t xml:space="preserve">Ostrów Wielkopolski, dnia </w:t>
      </w:r>
      <w:r w:rsidR="00516084">
        <w:rPr>
          <w:b/>
        </w:rPr>
        <w:t>1 grudnia 2023</w:t>
      </w:r>
      <w:r w:rsidRPr="00F0683F">
        <w:rPr>
          <w:b/>
        </w:rPr>
        <w:t xml:space="preserve"> r.</w:t>
      </w:r>
    </w:p>
    <w:p w14:paraId="1A825C9E" w14:textId="77777777" w:rsidR="00F0683F" w:rsidRPr="00AE1B20" w:rsidRDefault="00F0683F" w:rsidP="007248E2">
      <w:pPr>
        <w:pStyle w:val="Bezodstpw"/>
        <w:numPr>
          <w:ilvl w:val="0"/>
          <w:numId w:val="0"/>
        </w:numPr>
        <w:ind w:left="720"/>
      </w:pPr>
    </w:p>
    <w:p w14:paraId="4EBD13D7" w14:textId="6FF7DCD5" w:rsidR="007E049F" w:rsidRDefault="007E049F" w:rsidP="007E049F">
      <w:pPr>
        <w:pBdr>
          <w:top w:val="single" w:sz="4" w:space="1" w:color="auto"/>
          <w:left w:val="single" w:sz="4" w:space="4" w:color="auto"/>
          <w:bottom w:val="single" w:sz="4" w:space="1" w:color="auto"/>
          <w:right w:val="single" w:sz="4" w:space="4" w:color="auto"/>
        </w:pBdr>
        <w:jc w:val="center"/>
        <w:rPr>
          <w:rFonts w:ascii="Arial" w:hAnsi="Arial" w:cs="Arial"/>
          <w:i/>
          <w:sz w:val="16"/>
          <w:szCs w:val="16"/>
        </w:rPr>
      </w:pPr>
      <w:r w:rsidRPr="00B43ED6">
        <w:rPr>
          <w:rFonts w:ascii="Arial" w:hAnsi="Arial" w:cs="Arial"/>
          <w:i/>
          <w:sz w:val="16"/>
          <w:szCs w:val="16"/>
        </w:rPr>
        <w:t xml:space="preserve">Regulamin zatwierdzony uchwałą Zarządu nr </w:t>
      </w:r>
      <w:r w:rsidRPr="005A4F1D">
        <w:rPr>
          <w:rFonts w:ascii="Arial" w:hAnsi="Arial" w:cs="Arial"/>
          <w:i/>
          <w:sz w:val="16"/>
          <w:szCs w:val="16"/>
          <w:highlight w:val="yellow"/>
        </w:rPr>
        <w:t>………</w:t>
      </w:r>
      <w:r w:rsidRPr="00B43ED6">
        <w:rPr>
          <w:rFonts w:ascii="Arial" w:hAnsi="Arial" w:cs="Arial"/>
          <w:i/>
          <w:sz w:val="16"/>
          <w:szCs w:val="16"/>
        </w:rPr>
        <w:t xml:space="preserve"> z dnia </w:t>
      </w:r>
      <w:r w:rsidR="000A253A">
        <w:rPr>
          <w:rFonts w:ascii="Arial" w:hAnsi="Arial" w:cs="Arial"/>
          <w:i/>
          <w:sz w:val="16"/>
          <w:szCs w:val="16"/>
        </w:rPr>
        <w:t xml:space="preserve">… </w:t>
      </w:r>
      <w:r w:rsidR="000A253A">
        <w:rPr>
          <w:rFonts w:ascii="Arial" w:hAnsi="Arial" w:cs="Arial"/>
          <w:i/>
          <w:sz w:val="16"/>
          <w:szCs w:val="16"/>
          <w:highlight w:val="yellow"/>
        </w:rPr>
        <w:t>grudnia 2023</w:t>
      </w:r>
      <w:r w:rsidRPr="005A4F1D">
        <w:rPr>
          <w:rFonts w:ascii="Arial" w:hAnsi="Arial" w:cs="Arial"/>
          <w:i/>
          <w:sz w:val="16"/>
          <w:szCs w:val="16"/>
          <w:highlight w:val="yellow"/>
        </w:rPr>
        <w:t>.</w:t>
      </w:r>
      <w:r w:rsidRPr="00B43ED6">
        <w:rPr>
          <w:rFonts w:ascii="Arial" w:hAnsi="Arial" w:cs="Arial"/>
          <w:i/>
          <w:sz w:val="16"/>
          <w:szCs w:val="16"/>
        </w:rPr>
        <w:t xml:space="preserve"> r.</w:t>
      </w:r>
    </w:p>
    <w:p w14:paraId="7AC20F0F" w14:textId="297DC7FB" w:rsidR="00D30A6A" w:rsidRPr="00516084" w:rsidRDefault="007E049F" w:rsidP="00516084">
      <w:pPr>
        <w:pBdr>
          <w:top w:val="single" w:sz="4" w:space="1" w:color="auto"/>
          <w:left w:val="single" w:sz="4" w:space="4" w:color="auto"/>
          <w:bottom w:val="single" w:sz="4" w:space="1" w:color="auto"/>
          <w:right w:val="single" w:sz="4" w:space="4" w:color="auto"/>
        </w:pBdr>
        <w:jc w:val="center"/>
        <w:rPr>
          <w:rFonts w:ascii="Arial" w:hAnsi="Arial" w:cs="Arial"/>
          <w:i/>
          <w:sz w:val="16"/>
          <w:szCs w:val="16"/>
        </w:rPr>
      </w:pPr>
      <w:r>
        <w:rPr>
          <w:rFonts w:ascii="Arial" w:hAnsi="Arial" w:cs="Arial"/>
          <w:i/>
          <w:sz w:val="16"/>
          <w:szCs w:val="16"/>
        </w:rPr>
        <w:t>Obowiązuje od dnia</w:t>
      </w:r>
      <w:r w:rsidR="00D51974">
        <w:rPr>
          <w:rFonts w:ascii="Arial" w:hAnsi="Arial" w:cs="Arial"/>
          <w:i/>
          <w:sz w:val="16"/>
          <w:szCs w:val="16"/>
        </w:rPr>
        <w:t xml:space="preserve"> 1</w:t>
      </w:r>
      <w:r w:rsidR="00D368D4">
        <w:rPr>
          <w:rFonts w:ascii="Arial" w:hAnsi="Arial" w:cs="Arial"/>
          <w:i/>
          <w:sz w:val="16"/>
          <w:szCs w:val="16"/>
        </w:rPr>
        <w:t xml:space="preserve"> grudnia 2023</w:t>
      </w:r>
      <w:r>
        <w:rPr>
          <w:rFonts w:ascii="Arial" w:hAnsi="Arial" w:cs="Arial"/>
          <w:i/>
          <w:sz w:val="16"/>
          <w:szCs w:val="16"/>
        </w:rPr>
        <w:t xml:space="preserve"> r.</w:t>
      </w:r>
    </w:p>
    <w:sectPr w:rsidR="00D30A6A" w:rsidRPr="00516084" w:rsidSect="001B487D">
      <w:type w:val="continuous"/>
      <w:pgSz w:w="11900" w:h="16840"/>
      <w:pgMar w:top="1510" w:right="635" w:bottom="1418" w:left="632" w:header="1083" w:footer="1283" w:gutter="0"/>
      <w:cols w:num="2" w:space="3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F5A8" w14:textId="77777777" w:rsidR="00E20860" w:rsidRDefault="00E20860" w:rsidP="00026A89">
      <w:pPr>
        <w:spacing w:after="0" w:line="240" w:lineRule="auto"/>
      </w:pPr>
      <w:r>
        <w:separator/>
      </w:r>
    </w:p>
  </w:endnote>
  <w:endnote w:type="continuationSeparator" w:id="0">
    <w:p w14:paraId="2A1A77DA" w14:textId="77777777" w:rsidR="00E20860" w:rsidRDefault="00E20860" w:rsidP="0002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87A6" w14:textId="77777777" w:rsidR="000712B2" w:rsidRDefault="000712B2" w:rsidP="0067256D">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7390ED" w14:textId="77777777" w:rsidR="000712B2" w:rsidRDefault="000712B2" w:rsidP="006725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5DF2" w14:textId="77777777" w:rsidR="00957FF4" w:rsidRDefault="00957FF4" w:rsidP="00D26CEB">
    <w:pPr>
      <w:pStyle w:val="Stopka"/>
      <w:framePr w:h="354" w:hRule="exact" w:wrap="none" w:vAnchor="text" w:hAnchor="page" w:x="5889" w:y="511"/>
      <w:pBdr>
        <w:top w:val="single" w:sz="4" w:space="1" w:color="auto"/>
        <w:left w:val="single" w:sz="4" w:space="4" w:color="auto"/>
        <w:bottom w:val="single" w:sz="4" w:space="1" w:color="auto"/>
        <w:right w:val="single" w:sz="4" w:space="4" w:color="auto"/>
      </w:pBdr>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059F01B" w14:textId="2A4671EC" w:rsidR="000712B2" w:rsidRDefault="00957FF4" w:rsidP="00957FF4">
    <w:pPr>
      <w:pStyle w:val="Stopka"/>
      <w:tabs>
        <w:tab w:val="left" w:pos="1233"/>
        <w:tab w:val="center" w:pos="5098"/>
      </w:tabs>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DD68" w14:textId="77777777" w:rsidR="00E20860" w:rsidRDefault="00E20860" w:rsidP="00026A89">
      <w:pPr>
        <w:spacing w:after="0" w:line="240" w:lineRule="auto"/>
      </w:pPr>
      <w:r>
        <w:separator/>
      </w:r>
    </w:p>
  </w:footnote>
  <w:footnote w:type="continuationSeparator" w:id="0">
    <w:p w14:paraId="632E7A62" w14:textId="77777777" w:rsidR="00E20860" w:rsidRDefault="00E20860" w:rsidP="00026A89">
      <w:pPr>
        <w:spacing w:after="0" w:line="240" w:lineRule="auto"/>
      </w:pPr>
      <w:r>
        <w:continuationSeparator/>
      </w:r>
    </w:p>
  </w:footnote>
  <w:footnote w:id="1">
    <w:p w14:paraId="3090A705" w14:textId="77777777" w:rsidR="00D27628" w:rsidRPr="0071610F" w:rsidRDefault="00D27628" w:rsidP="00306E67">
      <w:pPr>
        <w:spacing w:after="71" w:line="276" w:lineRule="auto"/>
        <w:ind w:left="72" w:right="41" w:hanging="10"/>
        <w:jc w:val="both"/>
        <w:rPr>
          <w:rFonts w:ascii="Arial" w:hAnsi="Arial" w:cs="Arial"/>
          <w:sz w:val="18"/>
          <w:szCs w:val="18"/>
        </w:rPr>
      </w:pPr>
      <w:r w:rsidRPr="006625B0">
        <w:rPr>
          <w:rStyle w:val="Odwoanieprzypisudolnego"/>
          <w:rFonts w:ascii="Arial" w:hAnsi="Arial" w:cs="Arial"/>
          <w:sz w:val="18"/>
          <w:szCs w:val="18"/>
        </w:rPr>
        <w:footnoteRef/>
      </w:r>
      <w:r w:rsidRPr="006625B0">
        <w:rPr>
          <w:sz w:val="24"/>
          <w:szCs w:val="24"/>
        </w:rPr>
        <w:t xml:space="preserve"> </w:t>
      </w:r>
      <w:r w:rsidRPr="0071610F">
        <w:rPr>
          <w:rFonts w:ascii="Arial" w:hAnsi="Arial" w:cs="Arial"/>
          <w:sz w:val="13"/>
          <w:szCs w:val="18"/>
        </w:rPr>
        <w:t xml:space="preserve">Przedsiębiorstwo społeczne (PS) to podmiot, który spełnia łącznie poniższe warunki: </w:t>
      </w:r>
    </w:p>
    <w:p w14:paraId="386443FB" w14:textId="77777777" w:rsidR="00D27628" w:rsidRPr="0071610F" w:rsidRDefault="00D27628" w:rsidP="00306E67">
      <w:pPr>
        <w:spacing w:after="71" w:line="276" w:lineRule="auto"/>
        <w:ind w:left="72" w:right="41" w:hanging="10"/>
        <w:jc w:val="both"/>
        <w:rPr>
          <w:rFonts w:ascii="Arial" w:hAnsi="Arial" w:cs="Arial"/>
          <w:sz w:val="18"/>
          <w:szCs w:val="18"/>
        </w:rPr>
      </w:pPr>
      <w:r w:rsidRPr="0071610F">
        <w:rPr>
          <w:rFonts w:ascii="Arial" w:hAnsi="Arial" w:cs="Arial"/>
          <w:sz w:val="13"/>
          <w:szCs w:val="18"/>
        </w:rPr>
        <w:t xml:space="preserve">a) jest podmiotem wyodrębnionym pod względem organizacyjnym i rachunkowym, prowadzącym </w:t>
      </w:r>
    </w:p>
    <w:p w14:paraId="187A891D" w14:textId="77777777" w:rsidR="00D27628" w:rsidRPr="0071610F" w:rsidRDefault="00D27628" w:rsidP="00306E67">
      <w:pPr>
        <w:spacing w:after="0" w:line="276" w:lineRule="auto"/>
        <w:ind w:left="426" w:right="41" w:hanging="142"/>
        <w:jc w:val="both"/>
        <w:rPr>
          <w:rFonts w:ascii="Arial" w:hAnsi="Arial" w:cs="Arial"/>
          <w:sz w:val="13"/>
          <w:szCs w:val="18"/>
        </w:rPr>
      </w:pPr>
      <w:r w:rsidRPr="0071610F">
        <w:rPr>
          <w:rFonts w:ascii="Arial" w:hAnsi="Arial" w:cs="Arial"/>
          <w:sz w:val="13"/>
          <w:szCs w:val="18"/>
        </w:rPr>
        <w:t>i. działalność gospodarczą zarejestrowaną w Krajowym Rejestrze Sądowym lub</w:t>
      </w:r>
    </w:p>
    <w:p w14:paraId="0CBF6ADC" w14:textId="77777777" w:rsidR="00D27628" w:rsidRPr="0071610F" w:rsidRDefault="00D27628" w:rsidP="00306E67">
      <w:pPr>
        <w:spacing w:after="0" w:line="276" w:lineRule="auto"/>
        <w:ind w:left="426" w:right="41" w:hanging="142"/>
        <w:jc w:val="both"/>
        <w:rPr>
          <w:rFonts w:ascii="Arial" w:hAnsi="Arial" w:cs="Arial"/>
          <w:sz w:val="13"/>
          <w:szCs w:val="18"/>
        </w:rPr>
      </w:pPr>
      <w:r w:rsidRPr="0071610F">
        <w:rPr>
          <w:rFonts w:ascii="Arial" w:hAnsi="Arial" w:cs="Arial"/>
          <w:sz w:val="13"/>
          <w:szCs w:val="18"/>
        </w:rPr>
        <w:t xml:space="preserve">ii. działalność odpłatną pożytku publicznego w rozumieniu art. 8 ustawy z dnia 24 kwietnia 2004 r. o działalności pożytku publicznego i o wolontariacie (Dz. U. z 2019 r. poz. 688 z </w:t>
      </w:r>
      <w:proofErr w:type="spellStart"/>
      <w:r w:rsidRPr="0071610F">
        <w:rPr>
          <w:rFonts w:ascii="Arial" w:hAnsi="Arial" w:cs="Arial"/>
          <w:sz w:val="13"/>
          <w:szCs w:val="18"/>
        </w:rPr>
        <w:t>późn</w:t>
      </w:r>
      <w:proofErr w:type="spellEnd"/>
      <w:r w:rsidRPr="0071610F">
        <w:rPr>
          <w:rFonts w:ascii="Arial" w:hAnsi="Arial" w:cs="Arial"/>
          <w:sz w:val="13"/>
          <w:szCs w:val="18"/>
        </w:rPr>
        <w:t xml:space="preserve">. zm.), lub </w:t>
      </w:r>
    </w:p>
    <w:p w14:paraId="2C22CDE9" w14:textId="534E4D06" w:rsidR="00D27628" w:rsidRPr="0071610F" w:rsidRDefault="00D27628" w:rsidP="00306E67">
      <w:pPr>
        <w:spacing w:after="0" w:line="276" w:lineRule="auto"/>
        <w:ind w:left="426" w:right="41" w:hanging="142"/>
        <w:jc w:val="both"/>
        <w:rPr>
          <w:rFonts w:ascii="Arial" w:hAnsi="Arial" w:cs="Arial"/>
          <w:sz w:val="13"/>
          <w:szCs w:val="18"/>
        </w:rPr>
      </w:pPr>
      <w:r w:rsidRPr="0071610F">
        <w:rPr>
          <w:rFonts w:ascii="Arial" w:hAnsi="Arial" w:cs="Arial"/>
          <w:sz w:val="13"/>
          <w:szCs w:val="18"/>
        </w:rPr>
        <w:t xml:space="preserve">iii. działalność oświatową w rozumieniu art. 170 ust. 1 ustawy z dnia 14 grudnia 2016 r. - Prawo oświatowe (Dz. U. z 2017 r. poz. 59, z </w:t>
      </w:r>
      <w:proofErr w:type="spellStart"/>
      <w:r w:rsidRPr="0071610F">
        <w:rPr>
          <w:rFonts w:ascii="Arial" w:hAnsi="Arial" w:cs="Arial"/>
          <w:sz w:val="13"/>
          <w:szCs w:val="18"/>
        </w:rPr>
        <w:t>późn</w:t>
      </w:r>
      <w:proofErr w:type="spellEnd"/>
      <w:r w:rsidRPr="0071610F">
        <w:rPr>
          <w:rFonts w:ascii="Arial" w:hAnsi="Arial" w:cs="Arial"/>
          <w:sz w:val="13"/>
          <w:szCs w:val="18"/>
        </w:rPr>
        <w:t xml:space="preserve">. zm.), lub </w:t>
      </w:r>
    </w:p>
    <w:p w14:paraId="3DD1FB0B" w14:textId="77777777" w:rsidR="00306E67" w:rsidRPr="0071610F" w:rsidRDefault="00D27628" w:rsidP="00306E67">
      <w:pPr>
        <w:spacing w:after="0" w:line="276" w:lineRule="auto"/>
        <w:ind w:left="426" w:right="41" w:hanging="142"/>
        <w:jc w:val="both"/>
        <w:rPr>
          <w:rFonts w:ascii="Arial" w:hAnsi="Arial" w:cs="Arial"/>
          <w:sz w:val="13"/>
          <w:szCs w:val="18"/>
        </w:rPr>
      </w:pPr>
      <w:r w:rsidRPr="0071610F">
        <w:rPr>
          <w:rFonts w:ascii="Arial" w:hAnsi="Arial" w:cs="Arial"/>
          <w:sz w:val="13"/>
          <w:szCs w:val="18"/>
        </w:rPr>
        <w:t xml:space="preserve">iv. działalność kulturalną w rozumieniu art. 1 ust. 1 ustawy z dnia 25 października 1991 r. o </w:t>
      </w:r>
      <w:proofErr w:type="gramStart"/>
      <w:r w:rsidRPr="0071610F">
        <w:rPr>
          <w:rFonts w:ascii="Arial" w:hAnsi="Arial" w:cs="Arial"/>
          <w:sz w:val="13"/>
          <w:szCs w:val="18"/>
        </w:rPr>
        <w:t>organizowaniu  i</w:t>
      </w:r>
      <w:proofErr w:type="gramEnd"/>
      <w:r w:rsidRPr="0071610F">
        <w:rPr>
          <w:rFonts w:ascii="Arial" w:hAnsi="Arial" w:cs="Arial"/>
          <w:sz w:val="13"/>
          <w:szCs w:val="18"/>
        </w:rPr>
        <w:t xml:space="preserve"> prowadzeniu działalności kulturalnej (Dz. U. z 2020 r. poz. 194), </w:t>
      </w:r>
    </w:p>
    <w:p w14:paraId="0EE328A2" w14:textId="50789AA8" w:rsidR="00D27628" w:rsidRPr="0071610F" w:rsidRDefault="00D27628" w:rsidP="00306E67">
      <w:pPr>
        <w:spacing w:after="0" w:line="276" w:lineRule="auto"/>
        <w:ind w:left="426" w:right="41" w:hanging="142"/>
        <w:jc w:val="both"/>
        <w:rPr>
          <w:rFonts w:ascii="Arial" w:hAnsi="Arial" w:cs="Arial"/>
          <w:sz w:val="13"/>
          <w:szCs w:val="18"/>
        </w:rPr>
      </w:pPr>
      <w:r w:rsidRPr="0071610F">
        <w:rPr>
          <w:rFonts w:ascii="Arial" w:hAnsi="Arial" w:cs="Arial"/>
          <w:sz w:val="13"/>
          <w:szCs w:val="18"/>
        </w:rPr>
        <w:t xml:space="preserve">której celem jest: </w:t>
      </w:r>
    </w:p>
    <w:p w14:paraId="3B9A92AA" w14:textId="77777777" w:rsidR="00D27628" w:rsidRPr="0071610F" w:rsidRDefault="00D27628" w:rsidP="00782F20">
      <w:pPr>
        <w:spacing w:after="0" w:line="276" w:lineRule="auto"/>
        <w:ind w:left="567" w:right="41" w:hanging="142"/>
        <w:jc w:val="both"/>
        <w:rPr>
          <w:rFonts w:ascii="Arial" w:hAnsi="Arial" w:cs="Arial"/>
          <w:sz w:val="13"/>
          <w:szCs w:val="18"/>
        </w:rPr>
      </w:pPr>
      <w:r w:rsidRPr="0071610F">
        <w:rPr>
          <w:rFonts w:ascii="Arial" w:hAnsi="Arial" w:cs="Arial"/>
          <w:sz w:val="13"/>
          <w:szCs w:val="18"/>
        </w:rPr>
        <w:t xml:space="preserve">i) integracja społeczna i zawodowa określonych kategorii osób wyrażona poziomem zatrudnienia tych osób: </w:t>
      </w:r>
    </w:p>
    <w:p w14:paraId="33F945FF" w14:textId="7273CCD7" w:rsidR="00D27628" w:rsidRPr="0071610F" w:rsidRDefault="00D27628" w:rsidP="00782F20">
      <w:pPr>
        <w:spacing w:after="0" w:line="276" w:lineRule="auto"/>
        <w:ind w:left="567" w:right="41" w:hanging="142"/>
        <w:jc w:val="both"/>
        <w:rPr>
          <w:rFonts w:ascii="Arial" w:hAnsi="Arial" w:cs="Arial"/>
          <w:sz w:val="13"/>
          <w:szCs w:val="18"/>
        </w:rPr>
      </w:pPr>
      <w:r w:rsidRPr="0071610F">
        <w:rPr>
          <w:rFonts w:ascii="Arial" w:hAnsi="Arial" w:cs="Arial"/>
          <w:sz w:val="13"/>
          <w:szCs w:val="18"/>
        </w:rPr>
        <w:t xml:space="preserve">(1)  zatrudnienie co najmniej 50%: </w:t>
      </w:r>
    </w:p>
    <w:p w14:paraId="7CFF10FD" w14:textId="18EB874C" w:rsidR="00D27628" w:rsidRPr="0071610F" w:rsidRDefault="00D27628" w:rsidP="00782F20">
      <w:pPr>
        <w:spacing w:after="0" w:line="276" w:lineRule="auto"/>
        <w:ind w:left="709" w:right="41" w:hanging="142"/>
        <w:jc w:val="both"/>
        <w:rPr>
          <w:rFonts w:ascii="Arial" w:hAnsi="Arial" w:cs="Arial"/>
          <w:sz w:val="13"/>
          <w:szCs w:val="18"/>
        </w:rPr>
      </w:pPr>
      <w:r w:rsidRPr="0071610F">
        <w:rPr>
          <w:rFonts w:ascii="Arial" w:hAnsi="Arial" w:cs="Arial"/>
          <w:sz w:val="13"/>
          <w:szCs w:val="18"/>
        </w:rPr>
        <w:t xml:space="preserve">• osób zagrożonych ubóstwem lub wykluczeniem społecznym, z wyłączeniem osób niepełnoletnich, lub </w:t>
      </w:r>
    </w:p>
    <w:p w14:paraId="603BB371" w14:textId="140F9FCA" w:rsidR="00D27628" w:rsidRPr="0071610F" w:rsidRDefault="00D27628" w:rsidP="00782F20">
      <w:pPr>
        <w:spacing w:after="0" w:line="276" w:lineRule="auto"/>
        <w:ind w:left="709" w:right="41" w:hanging="142"/>
        <w:jc w:val="both"/>
        <w:rPr>
          <w:rFonts w:ascii="Arial" w:hAnsi="Arial" w:cs="Arial"/>
          <w:sz w:val="13"/>
          <w:szCs w:val="18"/>
        </w:rPr>
      </w:pPr>
      <w:r w:rsidRPr="0071610F">
        <w:rPr>
          <w:rFonts w:ascii="Arial" w:hAnsi="Arial" w:cs="Arial"/>
          <w:sz w:val="13"/>
          <w:szCs w:val="18"/>
        </w:rPr>
        <w:t>•</w:t>
      </w:r>
      <w:r w:rsidR="00782F20" w:rsidRPr="0071610F">
        <w:rPr>
          <w:rFonts w:ascii="Arial" w:hAnsi="Arial" w:cs="Arial"/>
          <w:sz w:val="13"/>
          <w:szCs w:val="18"/>
        </w:rPr>
        <w:t xml:space="preserve"> </w:t>
      </w:r>
      <w:r w:rsidRPr="0071610F">
        <w:rPr>
          <w:rFonts w:ascii="Arial" w:hAnsi="Arial" w:cs="Arial"/>
          <w:sz w:val="13"/>
          <w:szCs w:val="18"/>
        </w:rPr>
        <w:t xml:space="preserve">osób </w:t>
      </w:r>
      <w:proofErr w:type="gramStart"/>
      <w:r w:rsidRPr="0071610F">
        <w:rPr>
          <w:rFonts w:ascii="Arial" w:hAnsi="Arial" w:cs="Arial"/>
          <w:sz w:val="13"/>
          <w:szCs w:val="18"/>
        </w:rPr>
        <w:t>bezrobotnych,</w:t>
      </w:r>
      <w:proofErr w:type="gramEnd"/>
      <w:r w:rsidRPr="0071610F">
        <w:rPr>
          <w:rFonts w:ascii="Arial" w:hAnsi="Arial" w:cs="Arial"/>
          <w:sz w:val="13"/>
          <w:szCs w:val="18"/>
        </w:rPr>
        <w:t xml:space="preserve"> lub </w:t>
      </w:r>
    </w:p>
    <w:p w14:paraId="6D5FE7DD" w14:textId="66707334" w:rsidR="00D27628" w:rsidRPr="0071610F" w:rsidRDefault="00D27628" w:rsidP="00782F20">
      <w:pPr>
        <w:spacing w:after="0" w:line="276" w:lineRule="auto"/>
        <w:ind w:left="709" w:right="41" w:hanging="142"/>
        <w:jc w:val="both"/>
        <w:rPr>
          <w:rFonts w:ascii="Arial" w:hAnsi="Arial" w:cs="Arial"/>
          <w:sz w:val="13"/>
          <w:szCs w:val="18"/>
        </w:rPr>
      </w:pPr>
      <w:r w:rsidRPr="0071610F">
        <w:rPr>
          <w:rFonts w:ascii="Arial" w:hAnsi="Arial" w:cs="Arial"/>
          <w:sz w:val="13"/>
          <w:szCs w:val="18"/>
        </w:rPr>
        <w:t xml:space="preserve">• absolwentów CIS i KIS, w rozumieniu art. 2 pkt 1a i 1b ustawy z dnia 13 czerwca 2003 r. o zatrudnieniu socjalnym (Dz. U. z 2020 r. poz. 176), lub </w:t>
      </w:r>
    </w:p>
    <w:p w14:paraId="134F061E" w14:textId="4667A61C" w:rsidR="00D27628" w:rsidRPr="0071610F" w:rsidRDefault="00D27628" w:rsidP="00782F20">
      <w:pPr>
        <w:spacing w:after="0" w:line="276" w:lineRule="auto"/>
        <w:ind w:left="709" w:right="41" w:hanging="142"/>
        <w:jc w:val="both"/>
        <w:rPr>
          <w:rFonts w:ascii="Arial" w:hAnsi="Arial" w:cs="Arial"/>
          <w:sz w:val="13"/>
          <w:szCs w:val="18"/>
        </w:rPr>
      </w:pPr>
      <w:r w:rsidRPr="0071610F">
        <w:rPr>
          <w:rFonts w:ascii="Arial" w:hAnsi="Arial" w:cs="Arial"/>
          <w:sz w:val="13"/>
          <w:szCs w:val="18"/>
        </w:rPr>
        <w:t xml:space="preserve">• osób ubogich </w:t>
      </w:r>
      <w:proofErr w:type="gramStart"/>
      <w:r w:rsidRPr="0071610F">
        <w:rPr>
          <w:rFonts w:ascii="Arial" w:hAnsi="Arial" w:cs="Arial"/>
          <w:sz w:val="13"/>
          <w:szCs w:val="18"/>
        </w:rPr>
        <w:t>pracujących,</w:t>
      </w:r>
      <w:proofErr w:type="gramEnd"/>
      <w:r w:rsidRPr="0071610F">
        <w:rPr>
          <w:rFonts w:ascii="Arial" w:hAnsi="Arial" w:cs="Arial"/>
          <w:sz w:val="13"/>
          <w:szCs w:val="18"/>
        </w:rPr>
        <w:t xml:space="preserve"> lub </w:t>
      </w:r>
    </w:p>
    <w:p w14:paraId="59AA780D" w14:textId="1D44014C" w:rsidR="00D27628" w:rsidRPr="0071610F" w:rsidRDefault="00D27628" w:rsidP="00782F20">
      <w:pPr>
        <w:spacing w:after="0" w:line="276" w:lineRule="auto"/>
        <w:ind w:left="709" w:right="41" w:hanging="142"/>
        <w:jc w:val="both"/>
        <w:rPr>
          <w:rFonts w:ascii="Arial" w:hAnsi="Arial" w:cs="Arial"/>
          <w:sz w:val="13"/>
          <w:szCs w:val="18"/>
        </w:rPr>
      </w:pPr>
      <w:r w:rsidRPr="0071610F">
        <w:rPr>
          <w:rFonts w:ascii="Arial" w:hAnsi="Arial" w:cs="Arial"/>
          <w:sz w:val="13"/>
          <w:szCs w:val="18"/>
        </w:rPr>
        <w:t xml:space="preserve">• osób opuszczających młodzieżowe ośrodki wychowawcze i młodzieżowe ośrodki socjoterapii, lub </w:t>
      </w:r>
    </w:p>
    <w:p w14:paraId="7BCC6BAD" w14:textId="74340379" w:rsidR="00D27628" w:rsidRPr="0071610F" w:rsidRDefault="00D27628" w:rsidP="00782F20">
      <w:pPr>
        <w:spacing w:after="0" w:line="276" w:lineRule="auto"/>
        <w:ind w:left="709" w:right="41" w:hanging="142"/>
        <w:jc w:val="both"/>
        <w:rPr>
          <w:rFonts w:ascii="Arial" w:hAnsi="Arial" w:cs="Arial"/>
          <w:sz w:val="13"/>
          <w:szCs w:val="18"/>
        </w:rPr>
      </w:pPr>
      <w:r w:rsidRPr="0071610F">
        <w:rPr>
          <w:rFonts w:ascii="Arial" w:hAnsi="Arial" w:cs="Arial"/>
          <w:sz w:val="13"/>
          <w:szCs w:val="18"/>
        </w:rPr>
        <w:t xml:space="preserve">• osób opuszczających zakłady poprawcze i schroniska dla nieletnich; </w:t>
      </w:r>
    </w:p>
    <w:p w14:paraId="04B456BA" w14:textId="4BDC1902" w:rsidR="00D27628" w:rsidRPr="0071610F" w:rsidRDefault="00D27628" w:rsidP="00782F20">
      <w:pPr>
        <w:spacing w:after="0" w:line="276" w:lineRule="auto"/>
        <w:ind w:left="567" w:right="41" w:hanging="142"/>
        <w:jc w:val="both"/>
        <w:rPr>
          <w:rFonts w:ascii="Arial" w:hAnsi="Arial" w:cs="Arial"/>
          <w:sz w:val="13"/>
          <w:szCs w:val="18"/>
        </w:rPr>
      </w:pPr>
      <w:r w:rsidRPr="0071610F">
        <w:rPr>
          <w:rFonts w:ascii="Arial" w:hAnsi="Arial" w:cs="Arial"/>
          <w:sz w:val="13"/>
          <w:szCs w:val="18"/>
        </w:rPr>
        <w:t xml:space="preserve">(2) zatrudnienie co najmniej 30% osób o umiarkowanym lub znacznym stopniu niepełnosprawności w rozumieniu ustawy z dnia 27 sierpnia 1997 r. o rehabilitacji zawodowej i społecznej oraz zatrudnianiu osób niepełnosprawnych (Dz. U. z 2020 r. poz. 426) lub osób z zaburzeniami psychicznymi, o których </w:t>
      </w:r>
      <w:proofErr w:type="gramStart"/>
      <w:r w:rsidRPr="0071610F">
        <w:rPr>
          <w:rFonts w:ascii="Arial" w:hAnsi="Arial" w:cs="Arial"/>
          <w:sz w:val="13"/>
          <w:szCs w:val="18"/>
        </w:rPr>
        <w:t>mowa  w</w:t>
      </w:r>
      <w:proofErr w:type="gramEnd"/>
      <w:r w:rsidRPr="0071610F">
        <w:rPr>
          <w:rFonts w:ascii="Arial" w:hAnsi="Arial" w:cs="Arial"/>
          <w:sz w:val="13"/>
          <w:szCs w:val="18"/>
        </w:rPr>
        <w:t xml:space="preserve"> ustawie z dnia 19 sierpnia 1994 r. o ochronie zdrowia psychicznego (Dz. U. z 2018 r. poz. 1878 z </w:t>
      </w:r>
      <w:proofErr w:type="spellStart"/>
      <w:r w:rsidRPr="0071610F">
        <w:rPr>
          <w:rFonts w:ascii="Arial" w:hAnsi="Arial" w:cs="Arial"/>
          <w:sz w:val="13"/>
          <w:szCs w:val="18"/>
        </w:rPr>
        <w:t>późn</w:t>
      </w:r>
      <w:proofErr w:type="spellEnd"/>
      <w:r w:rsidRPr="0071610F">
        <w:rPr>
          <w:rFonts w:ascii="Arial" w:hAnsi="Arial" w:cs="Arial"/>
          <w:sz w:val="13"/>
          <w:szCs w:val="18"/>
        </w:rPr>
        <w:t xml:space="preserve">. zm.); </w:t>
      </w:r>
    </w:p>
    <w:p w14:paraId="6C4BCDB2" w14:textId="094AC260" w:rsidR="00D27628" w:rsidRPr="0071610F" w:rsidRDefault="00D27628" w:rsidP="006625B0">
      <w:pPr>
        <w:spacing w:after="0" w:line="276" w:lineRule="auto"/>
        <w:ind w:left="426" w:right="41" w:hanging="10"/>
        <w:jc w:val="both"/>
        <w:rPr>
          <w:rFonts w:ascii="Arial" w:hAnsi="Arial" w:cs="Arial"/>
          <w:sz w:val="13"/>
          <w:szCs w:val="18"/>
        </w:rPr>
      </w:pPr>
      <w:r w:rsidRPr="0071610F">
        <w:rPr>
          <w:rFonts w:ascii="Arial" w:hAnsi="Arial" w:cs="Arial"/>
          <w:sz w:val="13"/>
          <w:szCs w:val="18"/>
        </w:rPr>
        <w:t xml:space="preserve">ii) lub realizacja usług społecznych świadczonych w społeczności lokalnej, usług opieki nad dzieckiem w wieku do lat 3 zgodnie z ustawą z dnia 4 lutego 2011 r. o opiece nad dziećmi w wieku do lat 3 (Dz. U. z 2020 r. poz. 326.) lub usług wychowania przedszkolnego w przedszkolach lub w innych formach wychowania przedszkolnego zgodnie z ustawą z dnia 14 grudnia 2016 r. Prawo oświatowe, przy jednoczesnej realizacji integracji społecznej i zawodowej osób, o których mowa w </w:t>
      </w:r>
      <w:proofErr w:type="spellStart"/>
      <w:r w:rsidRPr="0071610F">
        <w:rPr>
          <w:rFonts w:ascii="Arial" w:hAnsi="Arial" w:cs="Arial"/>
          <w:sz w:val="13"/>
          <w:szCs w:val="18"/>
        </w:rPr>
        <w:t>ppkt</w:t>
      </w:r>
      <w:proofErr w:type="spellEnd"/>
      <w:r w:rsidRPr="0071610F">
        <w:rPr>
          <w:rFonts w:ascii="Arial" w:hAnsi="Arial" w:cs="Arial"/>
          <w:sz w:val="13"/>
          <w:szCs w:val="18"/>
        </w:rPr>
        <w:t xml:space="preserve"> i, wyrażonej zatrudnieniem tych osób na poziomie co najmniej 20% (o ile przepisy prawa krajowego nie stanowią inaczej); </w:t>
      </w:r>
    </w:p>
    <w:p w14:paraId="331F1DA0" w14:textId="6C08A866" w:rsidR="00D27628" w:rsidRPr="0071610F" w:rsidRDefault="00D27628" w:rsidP="006625B0">
      <w:pPr>
        <w:spacing w:after="0" w:line="276" w:lineRule="auto"/>
        <w:ind w:right="41" w:hanging="10"/>
        <w:jc w:val="both"/>
        <w:rPr>
          <w:rFonts w:ascii="Arial" w:hAnsi="Arial" w:cs="Arial"/>
          <w:sz w:val="13"/>
          <w:szCs w:val="18"/>
        </w:rPr>
      </w:pPr>
      <w:r w:rsidRPr="0071610F">
        <w:rPr>
          <w:rFonts w:ascii="Arial" w:hAnsi="Arial" w:cs="Arial"/>
          <w:sz w:val="13"/>
          <w:szCs w:val="18"/>
        </w:rPr>
        <w:t xml:space="preserve">b)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w:t>
      </w:r>
    </w:p>
    <w:p w14:paraId="4BC0559F" w14:textId="13993012" w:rsidR="00D27628" w:rsidRPr="0071610F" w:rsidRDefault="00D27628" w:rsidP="006625B0">
      <w:pPr>
        <w:spacing w:after="0" w:line="276" w:lineRule="auto"/>
        <w:ind w:right="41" w:hanging="10"/>
        <w:jc w:val="both"/>
        <w:rPr>
          <w:rFonts w:ascii="Arial" w:hAnsi="Arial" w:cs="Arial"/>
          <w:sz w:val="13"/>
          <w:szCs w:val="18"/>
        </w:rPr>
      </w:pPr>
      <w:r w:rsidRPr="0071610F">
        <w:rPr>
          <w:rFonts w:ascii="Arial" w:hAnsi="Arial" w:cs="Arial"/>
          <w:sz w:val="13"/>
          <w:szCs w:val="18"/>
        </w:rPr>
        <w:t xml:space="preserve">c)  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 </w:t>
      </w:r>
    </w:p>
    <w:p w14:paraId="2CA18E14" w14:textId="39F5DB7B" w:rsidR="00D27628" w:rsidRPr="0071610F" w:rsidRDefault="00D27628" w:rsidP="006625B0">
      <w:pPr>
        <w:spacing w:after="0" w:line="276" w:lineRule="auto"/>
        <w:ind w:right="41" w:hanging="10"/>
        <w:jc w:val="both"/>
        <w:rPr>
          <w:rFonts w:ascii="Arial" w:hAnsi="Arial" w:cs="Arial"/>
          <w:sz w:val="13"/>
          <w:szCs w:val="18"/>
        </w:rPr>
      </w:pPr>
      <w:r w:rsidRPr="0071610F">
        <w:rPr>
          <w:rFonts w:ascii="Arial" w:hAnsi="Arial" w:cs="Arial"/>
          <w:sz w:val="13"/>
          <w:szCs w:val="18"/>
        </w:rPr>
        <w:t xml:space="preserve">d)  wynagrodzenia wszystkich pracowników, w tym kadry zarządzającej są ograniczone limitami, tj. nie przekraczają wartości, o której mowa w art. 9 ust. 1 pkt 2 ustawy z dnia 24 kwietnia 2003 r. o działalności pożytku publicznego i o wolontariacie; </w:t>
      </w:r>
    </w:p>
    <w:p w14:paraId="7DB2E449" w14:textId="6DEA08D4" w:rsidR="00D27628" w:rsidRPr="00AB509F" w:rsidRDefault="00D27628" w:rsidP="006625B0">
      <w:pPr>
        <w:spacing w:after="0" w:line="276" w:lineRule="auto"/>
        <w:ind w:right="41" w:hanging="10"/>
        <w:jc w:val="both"/>
        <w:rPr>
          <w:rFonts w:ascii="Arial" w:hAnsi="Arial" w:cs="Arial"/>
          <w:sz w:val="18"/>
          <w:szCs w:val="18"/>
        </w:rPr>
      </w:pPr>
      <w:r w:rsidRPr="0071610F">
        <w:rPr>
          <w:rFonts w:ascii="Arial" w:hAnsi="Arial" w:cs="Arial"/>
          <w:sz w:val="13"/>
          <w:szCs w:val="18"/>
        </w:rPr>
        <w:t xml:space="preserve">e) zatrudnia w oparciu o umowę o pracę, spółdzielczą umowę o pracę lub umowę cywilnoprawną (z wyłączeniem osób zatrudnionych na podstawie umów cywilnoprawnych, które prowadzą działalność gospodarczą) co najmniej trzy </w:t>
      </w:r>
      <w:proofErr w:type="gramStart"/>
      <w:r w:rsidRPr="0071610F">
        <w:rPr>
          <w:rFonts w:ascii="Arial" w:hAnsi="Arial" w:cs="Arial"/>
          <w:sz w:val="13"/>
          <w:szCs w:val="18"/>
        </w:rPr>
        <w:t>osoby  w</w:t>
      </w:r>
      <w:proofErr w:type="gramEnd"/>
      <w:r w:rsidRPr="0071610F">
        <w:rPr>
          <w:rFonts w:ascii="Arial" w:hAnsi="Arial" w:cs="Arial"/>
          <w:sz w:val="13"/>
          <w:szCs w:val="18"/>
        </w:rPr>
        <w:t xml:space="preserve"> wymiarze czasu pracy co najmniej ¼ etatu , a w przypadku umów cywilnoprawnych na okres nie krótszy niż 3 miesiące  i</w:t>
      </w:r>
      <w:r w:rsidR="0083561E" w:rsidRPr="0071610F">
        <w:rPr>
          <w:rFonts w:ascii="Arial" w:hAnsi="Arial" w:cs="Arial"/>
          <w:sz w:val="13"/>
          <w:szCs w:val="18"/>
        </w:rPr>
        <w:t xml:space="preserve"> obejmujący nie mniej niż 120 godzin pracy łącznie przez wszystkie miesiące, przy zachowaniu proporcji zatrudnienia określonych w lit. a.</w:t>
      </w:r>
    </w:p>
  </w:footnote>
  <w:footnote w:id="2">
    <w:p w14:paraId="4BEE802C" w14:textId="03FB40D8" w:rsidR="00AB509F" w:rsidRPr="002C6934" w:rsidRDefault="00AB509F" w:rsidP="002C6934">
      <w:pPr>
        <w:spacing w:after="0" w:line="240" w:lineRule="auto"/>
        <w:jc w:val="both"/>
        <w:rPr>
          <w:rFonts w:ascii="Arial" w:hAnsi="Arial" w:cs="Arial"/>
          <w:sz w:val="13"/>
          <w:szCs w:val="13"/>
        </w:rPr>
      </w:pPr>
      <w:r w:rsidRPr="006625B0">
        <w:rPr>
          <w:rStyle w:val="Odwoanieprzypisudolnego"/>
          <w:rFonts w:ascii="Arial" w:hAnsi="Arial" w:cs="Arial"/>
          <w:sz w:val="18"/>
          <w:szCs w:val="18"/>
        </w:rPr>
        <w:footnoteRef/>
      </w:r>
      <w:r>
        <w:t xml:space="preserve"> </w:t>
      </w:r>
      <w:r w:rsidR="002C6934" w:rsidRPr="002C6934">
        <w:rPr>
          <w:rFonts w:ascii="Arial" w:hAnsi="Arial" w:cs="Arial"/>
          <w:sz w:val="13"/>
          <w:szCs w:val="13"/>
        </w:rPr>
        <w:t>Przez P</w:t>
      </w:r>
      <w:r w:rsidRPr="002C6934">
        <w:rPr>
          <w:rFonts w:ascii="Arial" w:hAnsi="Arial" w:cs="Arial"/>
          <w:sz w:val="13"/>
          <w:szCs w:val="13"/>
        </w:rPr>
        <w:t>odmio</w:t>
      </w:r>
      <w:r w:rsidR="002C6934" w:rsidRPr="002C6934">
        <w:rPr>
          <w:rFonts w:ascii="Arial" w:hAnsi="Arial" w:cs="Arial"/>
          <w:sz w:val="13"/>
          <w:szCs w:val="13"/>
        </w:rPr>
        <w:t>t</w:t>
      </w:r>
      <w:r w:rsidRPr="002C6934">
        <w:rPr>
          <w:rStyle w:val="apple-converted-space"/>
          <w:rFonts w:ascii="Arial" w:hAnsi="Arial" w:cs="Arial"/>
          <w:sz w:val="13"/>
          <w:szCs w:val="13"/>
        </w:rPr>
        <w:t> </w:t>
      </w:r>
      <w:bookmarkStart w:id="0" w:name="highlightHit_44"/>
      <w:bookmarkEnd w:id="0"/>
      <w:r w:rsidR="00794FEF" w:rsidRPr="00794FEF">
        <w:rPr>
          <w:rStyle w:val="apple-converted-space"/>
          <w:rFonts w:ascii="Arial" w:hAnsi="Arial" w:cs="Arial"/>
          <w:sz w:val="13"/>
          <w:szCs w:val="13"/>
        </w:rPr>
        <w:t>Ekonomii Społecznej zgodnie z</w:t>
      </w:r>
      <w:r w:rsidR="002C6934" w:rsidRPr="002C6934">
        <w:rPr>
          <w:rStyle w:val="highlight"/>
          <w:rFonts w:ascii="Arial" w:hAnsi="Arial" w:cs="Arial"/>
          <w:sz w:val="13"/>
          <w:szCs w:val="13"/>
          <w:shd w:val="clear" w:color="auto" w:fill="C6E3FB"/>
        </w:rPr>
        <w:t xml:space="preserve"> </w:t>
      </w:r>
      <w:r w:rsidR="002C6934" w:rsidRPr="002C6934">
        <w:rPr>
          <w:rFonts w:ascii="Arial" w:hAnsi="Arial" w:cs="Arial"/>
          <w:sz w:val="13"/>
          <w:szCs w:val="13"/>
        </w:rPr>
        <w:t>art. 2 ust.5</w:t>
      </w:r>
      <w:r w:rsidR="002C6934">
        <w:rPr>
          <w:rFonts w:ascii="Arial" w:hAnsi="Arial" w:cs="Arial"/>
          <w:sz w:val="13"/>
          <w:szCs w:val="13"/>
        </w:rPr>
        <w:t xml:space="preserve"> </w:t>
      </w:r>
      <w:r w:rsidR="002C6934" w:rsidRPr="002C6934">
        <w:rPr>
          <w:rFonts w:ascii="Arial" w:hAnsi="Arial" w:cs="Arial"/>
          <w:sz w:val="13"/>
          <w:szCs w:val="13"/>
        </w:rPr>
        <w:t xml:space="preserve">ustawy z dnia 5 sierpnia 2022 r. o ekonomii społecznej </w:t>
      </w:r>
      <w:proofErr w:type="gramStart"/>
      <w:r w:rsidR="002C6934" w:rsidRPr="002C6934">
        <w:rPr>
          <w:rFonts w:ascii="Arial" w:hAnsi="Arial" w:cs="Arial"/>
          <w:sz w:val="13"/>
          <w:szCs w:val="13"/>
        </w:rPr>
        <w:t>( Dz.</w:t>
      </w:r>
      <w:proofErr w:type="gramEnd"/>
      <w:r w:rsidR="002C6934" w:rsidRPr="002C6934">
        <w:rPr>
          <w:rFonts w:ascii="Arial" w:hAnsi="Arial" w:cs="Arial"/>
          <w:sz w:val="13"/>
          <w:szCs w:val="13"/>
        </w:rPr>
        <w:t xml:space="preserve"> U. z 2022 r. poz. 1812, z </w:t>
      </w:r>
      <w:proofErr w:type="spellStart"/>
      <w:r w:rsidR="002C6934" w:rsidRPr="002C6934">
        <w:rPr>
          <w:rFonts w:ascii="Arial" w:hAnsi="Arial" w:cs="Arial"/>
          <w:sz w:val="13"/>
          <w:szCs w:val="13"/>
        </w:rPr>
        <w:t>późn</w:t>
      </w:r>
      <w:proofErr w:type="spellEnd"/>
      <w:r w:rsidR="002C6934" w:rsidRPr="002C6934">
        <w:rPr>
          <w:rFonts w:ascii="Arial" w:hAnsi="Arial" w:cs="Arial"/>
          <w:sz w:val="13"/>
          <w:szCs w:val="13"/>
        </w:rPr>
        <w:t>. zm.)</w:t>
      </w:r>
      <w:r w:rsidRPr="002C6934">
        <w:rPr>
          <w:rStyle w:val="apple-converted-space"/>
          <w:rFonts w:ascii="Arial" w:hAnsi="Arial" w:cs="Arial"/>
          <w:sz w:val="13"/>
          <w:szCs w:val="13"/>
        </w:rPr>
        <w:t> </w:t>
      </w:r>
      <w:r w:rsidR="002C6934">
        <w:rPr>
          <w:rFonts w:ascii="Arial" w:hAnsi="Arial" w:cs="Arial"/>
          <w:sz w:val="13"/>
          <w:szCs w:val="13"/>
        </w:rPr>
        <w:t>–</w:t>
      </w:r>
      <w:r w:rsidRPr="002C6934">
        <w:rPr>
          <w:rFonts w:ascii="Arial" w:hAnsi="Arial" w:cs="Arial"/>
          <w:sz w:val="13"/>
          <w:szCs w:val="13"/>
        </w:rPr>
        <w:t xml:space="preserve"> należy</w:t>
      </w:r>
      <w:r w:rsidR="002C6934">
        <w:rPr>
          <w:rFonts w:ascii="Arial" w:hAnsi="Arial" w:cs="Arial"/>
          <w:sz w:val="13"/>
          <w:szCs w:val="13"/>
        </w:rPr>
        <w:t xml:space="preserve"> </w:t>
      </w:r>
      <w:r w:rsidRPr="002C6934">
        <w:rPr>
          <w:rFonts w:ascii="Arial" w:hAnsi="Arial" w:cs="Arial"/>
          <w:sz w:val="13"/>
          <w:szCs w:val="13"/>
        </w:rPr>
        <w:t xml:space="preserve"> rozumieć:</w:t>
      </w:r>
      <w:r w:rsidRPr="002C6934">
        <w:rPr>
          <w:rStyle w:val="apple-converted-space"/>
          <w:rFonts w:ascii="Arial" w:hAnsi="Arial" w:cs="Arial"/>
          <w:sz w:val="13"/>
          <w:szCs w:val="13"/>
        </w:rPr>
        <w:t> </w:t>
      </w:r>
    </w:p>
    <w:p w14:paraId="1A0521A6" w14:textId="299DEE10" w:rsidR="00AB509F" w:rsidRPr="00B74A9E" w:rsidRDefault="00AB509F" w:rsidP="00B74A9E">
      <w:pPr>
        <w:rPr>
          <w:rFonts w:ascii="Arial" w:hAnsi="Arial" w:cs="Arial"/>
          <w:sz w:val="13"/>
          <w:szCs w:val="13"/>
          <w:shd w:val="clear" w:color="auto" w:fill="FFFFFF"/>
        </w:rPr>
      </w:pPr>
      <w:r w:rsidRPr="002C6934">
        <w:rPr>
          <w:rFonts w:ascii="Arial" w:hAnsi="Arial" w:cs="Arial"/>
          <w:sz w:val="13"/>
          <w:szCs w:val="13"/>
        </w:rPr>
        <w:t>a)</w:t>
      </w:r>
      <w:r w:rsidRPr="002C6934">
        <w:rPr>
          <w:rStyle w:val="apple-converted-space"/>
          <w:rFonts w:ascii="Arial" w:hAnsi="Arial" w:cs="Arial"/>
          <w:sz w:val="13"/>
          <w:szCs w:val="13"/>
        </w:rPr>
        <w:t>  </w:t>
      </w:r>
      <w:r w:rsidRPr="002C6934">
        <w:rPr>
          <w:rFonts w:ascii="Arial" w:hAnsi="Arial" w:cs="Arial"/>
          <w:sz w:val="13"/>
          <w:szCs w:val="13"/>
        </w:rPr>
        <w:t>spółdzielnię socjalną,</w:t>
      </w:r>
      <w:r w:rsidRPr="002C6934">
        <w:rPr>
          <w:rStyle w:val="apple-converted-space"/>
          <w:rFonts w:ascii="Arial" w:hAnsi="Arial" w:cs="Arial"/>
          <w:sz w:val="13"/>
          <w:szCs w:val="13"/>
        </w:rPr>
        <w:t> </w:t>
      </w:r>
      <w:r w:rsidRPr="002C6934">
        <w:rPr>
          <w:rFonts w:ascii="Arial" w:hAnsi="Arial" w:cs="Arial"/>
          <w:sz w:val="13"/>
          <w:szCs w:val="13"/>
        </w:rPr>
        <w:br/>
      </w:r>
      <w:r w:rsidRPr="002C6934">
        <w:rPr>
          <w:rFonts w:ascii="Arial" w:hAnsi="Arial" w:cs="Arial"/>
          <w:sz w:val="13"/>
          <w:szCs w:val="13"/>
        </w:rPr>
        <w:t>b)</w:t>
      </w:r>
      <w:r w:rsidRPr="002C6934">
        <w:rPr>
          <w:rStyle w:val="apple-converted-space"/>
          <w:rFonts w:ascii="Arial" w:hAnsi="Arial" w:cs="Arial"/>
          <w:sz w:val="13"/>
          <w:szCs w:val="13"/>
        </w:rPr>
        <w:t> </w:t>
      </w:r>
      <w:r w:rsidRPr="002C6934">
        <w:rPr>
          <w:rFonts w:ascii="Arial" w:hAnsi="Arial" w:cs="Arial"/>
          <w:sz w:val="13"/>
          <w:szCs w:val="13"/>
        </w:rPr>
        <w:t>warsztat terapii zajęciowej i zakład aktywności zawodowej,</w:t>
      </w:r>
      <w:r w:rsidRPr="002C6934">
        <w:rPr>
          <w:rStyle w:val="apple-converted-space"/>
          <w:rFonts w:ascii="Arial" w:hAnsi="Arial" w:cs="Arial"/>
          <w:sz w:val="13"/>
          <w:szCs w:val="13"/>
        </w:rPr>
        <w:t> </w:t>
      </w:r>
      <w:r w:rsidRPr="002C6934">
        <w:rPr>
          <w:rFonts w:ascii="Arial" w:hAnsi="Arial" w:cs="Arial"/>
          <w:sz w:val="13"/>
          <w:szCs w:val="13"/>
        </w:rPr>
        <w:br/>
      </w:r>
      <w:r w:rsidRPr="002C6934">
        <w:rPr>
          <w:rFonts w:ascii="Arial" w:hAnsi="Arial" w:cs="Arial"/>
          <w:sz w:val="13"/>
          <w:szCs w:val="13"/>
        </w:rPr>
        <w:t>c)</w:t>
      </w:r>
      <w:r w:rsidRPr="002C6934">
        <w:rPr>
          <w:rStyle w:val="apple-converted-space"/>
          <w:rFonts w:ascii="Arial" w:hAnsi="Arial" w:cs="Arial"/>
          <w:sz w:val="13"/>
          <w:szCs w:val="13"/>
        </w:rPr>
        <w:t> </w:t>
      </w:r>
      <w:r w:rsidRPr="002C6934">
        <w:rPr>
          <w:rFonts w:ascii="Arial" w:hAnsi="Arial" w:cs="Arial"/>
          <w:sz w:val="13"/>
          <w:szCs w:val="13"/>
        </w:rPr>
        <w:t>centrum integracj</w:t>
      </w:r>
      <w:r w:rsidR="00794FEF">
        <w:rPr>
          <w:rFonts w:ascii="Arial" w:hAnsi="Arial" w:cs="Arial"/>
          <w:sz w:val="13"/>
          <w:szCs w:val="13"/>
        </w:rPr>
        <w:t>i społecznej</w:t>
      </w:r>
      <w:r w:rsidR="00794FEF" w:rsidRPr="002C6934">
        <w:rPr>
          <w:rFonts w:ascii="Arial" w:hAnsi="Arial" w:cs="Arial"/>
          <w:sz w:val="13"/>
          <w:szCs w:val="13"/>
        </w:rPr>
        <w:t xml:space="preserve"> </w:t>
      </w:r>
      <w:r w:rsidRPr="002C6934">
        <w:rPr>
          <w:rFonts w:ascii="Arial" w:hAnsi="Arial" w:cs="Arial"/>
          <w:sz w:val="13"/>
          <w:szCs w:val="13"/>
        </w:rPr>
        <w:t>i klub integracji</w:t>
      </w:r>
      <w:r w:rsidRPr="002C6934">
        <w:rPr>
          <w:rStyle w:val="apple-converted-space"/>
          <w:rFonts w:ascii="Arial" w:hAnsi="Arial" w:cs="Arial"/>
          <w:sz w:val="13"/>
          <w:szCs w:val="13"/>
        </w:rPr>
        <w:t> </w:t>
      </w:r>
      <w:bookmarkStart w:id="1" w:name="highlightHit_47"/>
      <w:bookmarkEnd w:id="1"/>
      <w:r w:rsidR="00794FEF">
        <w:rPr>
          <w:rStyle w:val="apple-converted-space"/>
          <w:rFonts w:ascii="Arial" w:hAnsi="Arial" w:cs="Arial"/>
          <w:sz w:val="13"/>
          <w:szCs w:val="13"/>
        </w:rPr>
        <w:t>s</w:t>
      </w:r>
      <w:r w:rsidR="00794FEF">
        <w:rPr>
          <w:rFonts w:ascii="Arial" w:hAnsi="Arial" w:cs="Arial"/>
          <w:sz w:val="13"/>
          <w:szCs w:val="13"/>
        </w:rPr>
        <w:t>połeczne</w:t>
      </w:r>
      <w:r w:rsidR="00794FEF">
        <w:rPr>
          <w:rFonts w:ascii="Arial" w:hAnsi="Arial" w:cs="Arial"/>
          <w:sz w:val="13"/>
          <w:szCs w:val="13"/>
        </w:rPr>
        <w:t>j,</w:t>
      </w:r>
      <w:r w:rsidRPr="002C6934">
        <w:rPr>
          <w:rFonts w:ascii="Arial" w:hAnsi="Arial" w:cs="Arial"/>
          <w:sz w:val="13"/>
          <w:szCs w:val="13"/>
        </w:rPr>
        <w:br/>
      </w:r>
      <w:r w:rsidRPr="002C6934">
        <w:rPr>
          <w:rFonts w:ascii="Arial" w:hAnsi="Arial" w:cs="Arial"/>
          <w:sz w:val="13"/>
          <w:szCs w:val="13"/>
        </w:rPr>
        <w:t>d)</w:t>
      </w:r>
      <w:r w:rsidRPr="002C6934">
        <w:rPr>
          <w:rStyle w:val="apple-converted-space"/>
          <w:rFonts w:ascii="Arial" w:hAnsi="Arial" w:cs="Arial"/>
          <w:sz w:val="13"/>
          <w:szCs w:val="13"/>
        </w:rPr>
        <w:t> </w:t>
      </w:r>
      <w:r w:rsidRPr="002C6934">
        <w:rPr>
          <w:rFonts w:ascii="Arial" w:hAnsi="Arial" w:cs="Arial"/>
          <w:sz w:val="13"/>
          <w:szCs w:val="13"/>
        </w:rPr>
        <w:t>spółdzielnię pracy, w tym spółdzielnię inwalidów i spółdzielnię niewidomych, oraz spółdzielnię produkcji rolnej,</w:t>
      </w:r>
      <w:r w:rsidRPr="002C6934">
        <w:rPr>
          <w:rStyle w:val="apple-converted-space"/>
          <w:rFonts w:ascii="Arial" w:hAnsi="Arial" w:cs="Arial"/>
          <w:sz w:val="13"/>
          <w:szCs w:val="13"/>
        </w:rPr>
        <w:t> </w:t>
      </w:r>
      <w:r w:rsidRPr="002C6934">
        <w:rPr>
          <w:rStyle w:val="apple-converted-space"/>
          <w:rFonts w:ascii="Arial" w:hAnsi="Arial" w:cs="Arial"/>
          <w:sz w:val="13"/>
          <w:szCs w:val="13"/>
        </w:rPr>
        <w:br/>
      </w:r>
      <w:r w:rsidRPr="002C6934">
        <w:rPr>
          <w:rFonts w:ascii="Arial" w:hAnsi="Arial" w:cs="Arial"/>
          <w:sz w:val="13"/>
          <w:szCs w:val="13"/>
        </w:rPr>
        <w:t>e)</w:t>
      </w:r>
      <w:r w:rsidRPr="002C6934">
        <w:rPr>
          <w:rStyle w:val="apple-converted-space"/>
          <w:rFonts w:ascii="Arial" w:hAnsi="Arial" w:cs="Arial"/>
          <w:sz w:val="13"/>
          <w:szCs w:val="13"/>
        </w:rPr>
        <w:t> </w:t>
      </w:r>
      <w:r w:rsidRPr="002C6934">
        <w:rPr>
          <w:rFonts w:ascii="Arial" w:hAnsi="Arial" w:cs="Arial"/>
          <w:sz w:val="13"/>
          <w:szCs w:val="13"/>
        </w:rPr>
        <w:t>organizację pozarządową,</w:t>
      </w:r>
      <w:r w:rsidR="00794FEF">
        <w:rPr>
          <w:rFonts w:ascii="Arial" w:hAnsi="Arial" w:cs="Arial"/>
          <w:sz w:val="13"/>
          <w:szCs w:val="13"/>
        </w:rPr>
        <w:t xml:space="preserve"> o </w:t>
      </w:r>
      <w:bookmarkStart w:id="2" w:name="highlightHit_48"/>
      <w:bookmarkEnd w:id="2"/>
      <w:r w:rsidRPr="002C6934">
        <w:rPr>
          <w:rFonts w:ascii="Arial" w:hAnsi="Arial" w:cs="Arial"/>
          <w:sz w:val="13"/>
          <w:szCs w:val="13"/>
        </w:rPr>
        <w:t>której mowa w</w:t>
      </w:r>
      <w:r w:rsidRPr="002C6934">
        <w:rPr>
          <w:rStyle w:val="apple-converted-space"/>
          <w:rFonts w:ascii="Arial" w:hAnsi="Arial" w:cs="Arial"/>
          <w:sz w:val="13"/>
          <w:szCs w:val="13"/>
        </w:rPr>
        <w:t> </w:t>
      </w:r>
      <w:r w:rsidRPr="003A6CF2">
        <w:rPr>
          <w:rFonts w:ascii="Arial" w:hAnsi="Arial" w:cs="Arial"/>
          <w:sz w:val="13"/>
          <w:szCs w:val="13"/>
        </w:rPr>
        <w:t>art. 3 ust. 2</w:t>
      </w:r>
      <w:r w:rsidR="00794FEF">
        <w:rPr>
          <w:rFonts w:ascii="Arial" w:hAnsi="Arial" w:cs="Arial"/>
          <w:sz w:val="13"/>
          <w:szCs w:val="13"/>
        </w:rPr>
        <w:t xml:space="preserve"> ustawy</w:t>
      </w:r>
      <w:r w:rsidRPr="002C6934">
        <w:rPr>
          <w:rStyle w:val="apple-converted-space"/>
          <w:rFonts w:ascii="Arial" w:hAnsi="Arial" w:cs="Arial"/>
          <w:sz w:val="13"/>
          <w:szCs w:val="13"/>
        </w:rPr>
        <w:t> </w:t>
      </w:r>
      <w:bookmarkStart w:id="3" w:name="highlightHit_49"/>
      <w:bookmarkEnd w:id="3"/>
      <w:r w:rsidRPr="002C6934">
        <w:rPr>
          <w:rStyle w:val="apple-converted-space"/>
          <w:rFonts w:ascii="Arial" w:hAnsi="Arial" w:cs="Arial"/>
          <w:sz w:val="13"/>
          <w:szCs w:val="13"/>
        </w:rPr>
        <w:t> </w:t>
      </w:r>
      <w:r w:rsidRPr="002C6934">
        <w:rPr>
          <w:rFonts w:ascii="Arial" w:hAnsi="Arial" w:cs="Arial"/>
          <w:sz w:val="13"/>
          <w:szCs w:val="13"/>
        </w:rPr>
        <w:t>z dnia 24 kwietnia 2003 r. o działalności pożytku publicznego i o wolontariacie (Dz.U. z 2023</w:t>
      </w:r>
      <w:r w:rsidRPr="00AB509F">
        <w:rPr>
          <w:rFonts w:ascii="Arial" w:hAnsi="Arial" w:cs="Arial"/>
          <w:sz w:val="13"/>
          <w:szCs w:val="13"/>
        </w:rPr>
        <w:t xml:space="preserve"> r.</w:t>
      </w:r>
      <w:r w:rsidRPr="00AB509F">
        <w:rPr>
          <w:rStyle w:val="apple-converted-space"/>
          <w:rFonts w:ascii="Arial" w:hAnsi="Arial" w:cs="Arial"/>
          <w:sz w:val="13"/>
          <w:szCs w:val="13"/>
        </w:rPr>
        <w:t> </w:t>
      </w:r>
      <w:r w:rsidRPr="003A6CF2">
        <w:rPr>
          <w:rFonts w:ascii="Arial" w:hAnsi="Arial" w:cs="Arial"/>
          <w:sz w:val="13"/>
          <w:szCs w:val="13"/>
        </w:rPr>
        <w:t>poz. 571</w:t>
      </w:r>
      <w:r w:rsidRPr="00AB509F">
        <w:rPr>
          <w:rFonts w:ascii="Arial" w:hAnsi="Arial" w:cs="Arial"/>
          <w:sz w:val="13"/>
          <w:szCs w:val="13"/>
        </w:rPr>
        <w:t xml:space="preserve">), z wyjątkiem partii politycznych, europejskich partii politycznych, związków zawodowych i </w:t>
      </w:r>
      <w:r w:rsidRPr="00B74A9E">
        <w:rPr>
          <w:rFonts w:ascii="Arial" w:hAnsi="Arial" w:cs="Arial"/>
          <w:sz w:val="13"/>
          <w:szCs w:val="13"/>
        </w:rPr>
        <w:t>organizacji pracodawców, samorządów zawodowych, fundacji utworzonych przez partie polityczne i europejskich fundacji politycznych,</w:t>
      </w:r>
      <w:r w:rsidRPr="002C6934">
        <w:rPr>
          <w:rStyle w:val="apple-converted-space"/>
          <w:rFonts w:ascii="Arial" w:hAnsi="Arial" w:cs="Arial"/>
          <w:sz w:val="13"/>
          <w:szCs w:val="13"/>
        </w:rPr>
        <w:t> </w:t>
      </w:r>
      <w:r w:rsidR="002C6934" w:rsidRPr="002C6934">
        <w:rPr>
          <w:rFonts w:ascii="Arial" w:hAnsi="Arial" w:cs="Arial"/>
          <w:sz w:val="13"/>
          <w:szCs w:val="13"/>
        </w:rPr>
        <w:br/>
      </w:r>
      <w:r w:rsidRPr="002C6934">
        <w:rPr>
          <w:rFonts w:ascii="Arial" w:hAnsi="Arial" w:cs="Arial"/>
          <w:sz w:val="13"/>
          <w:szCs w:val="13"/>
        </w:rPr>
        <w:t>f)</w:t>
      </w:r>
      <w:r w:rsidRPr="002C6934">
        <w:rPr>
          <w:rStyle w:val="apple-converted-space"/>
          <w:rFonts w:ascii="Arial" w:hAnsi="Arial" w:cs="Arial"/>
          <w:sz w:val="13"/>
          <w:szCs w:val="13"/>
        </w:rPr>
        <w:t>  </w:t>
      </w:r>
      <w:r w:rsidRPr="002C6934">
        <w:rPr>
          <w:rFonts w:ascii="Arial" w:hAnsi="Arial" w:cs="Arial"/>
          <w:sz w:val="13"/>
          <w:szCs w:val="13"/>
        </w:rPr>
        <w:t>podmiot, o którym mowa w</w:t>
      </w:r>
      <w:r w:rsidRPr="002C6934">
        <w:rPr>
          <w:rStyle w:val="apple-converted-space"/>
          <w:rFonts w:ascii="Arial" w:hAnsi="Arial" w:cs="Arial"/>
          <w:sz w:val="13"/>
          <w:szCs w:val="13"/>
        </w:rPr>
        <w:t> </w:t>
      </w:r>
      <w:r w:rsidRPr="00B74A9E">
        <w:rPr>
          <w:rFonts w:ascii="Arial" w:hAnsi="Arial" w:cs="Arial"/>
          <w:sz w:val="13"/>
          <w:szCs w:val="13"/>
        </w:rPr>
        <w:t>art. 3 ust. 3 pkt 1, 2</w:t>
      </w:r>
      <w:r w:rsidRPr="002C6934">
        <w:rPr>
          <w:rStyle w:val="apple-converted-space"/>
          <w:rFonts w:ascii="Arial" w:hAnsi="Arial" w:cs="Arial"/>
          <w:sz w:val="13"/>
          <w:szCs w:val="13"/>
        </w:rPr>
        <w:t> </w:t>
      </w:r>
      <w:r w:rsidRPr="002C6934">
        <w:rPr>
          <w:rFonts w:ascii="Arial" w:hAnsi="Arial" w:cs="Arial"/>
          <w:sz w:val="13"/>
          <w:szCs w:val="13"/>
        </w:rPr>
        <w:t>lub</w:t>
      </w:r>
      <w:r w:rsidR="00B74A9E">
        <w:rPr>
          <w:rFonts w:ascii="Arial" w:hAnsi="Arial" w:cs="Arial"/>
          <w:sz w:val="13"/>
          <w:szCs w:val="13"/>
        </w:rPr>
        <w:t xml:space="preserve"> 4</w:t>
      </w:r>
      <w:r w:rsidRPr="002C6934">
        <w:rPr>
          <w:rStyle w:val="apple-converted-space"/>
          <w:rFonts w:ascii="Arial" w:hAnsi="Arial" w:cs="Arial"/>
          <w:sz w:val="13"/>
          <w:szCs w:val="13"/>
        </w:rPr>
        <w:t> </w:t>
      </w:r>
      <w:r w:rsidRPr="002C6934">
        <w:rPr>
          <w:rFonts w:ascii="Arial" w:hAnsi="Arial" w:cs="Arial"/>
          <w:sz w:val="13"/>
          <w:szCs w:val="13"/>
        </w:rPr>
        <w:t>ustawy z dnia 24 kwietnia 2003 r. o działalności pożytku publicznego i o wolontariacie</w:t>
      </w:r>
      <w:r w:rsidR="00B74A9E">
        <w:rPr>
          <w:rFonts w:ascii="Arial" w:hAnsi="Arial" w:cs="Arial"/>
          <w:sz w:val="13"/>
          <w:szCs w:val="13"/>
        </w:rPr>
        <w:t xml:space="preserve"> tj.</w:t>
      </w:r>
      <w:r w:rsidR="00B74A9E">
        <w:rPr>
          <w:rFonts w:ascii="Arial" w:hAnsi="Arial" w:cs="Arial"/>
          <w:sz w:val="13"/>
          <w:szCs w:val="13"/>
        </w:rPr>
        <w:br/>
        <w:t xml:space="preserve">- </w:t>
      </w:r>
      <w:r w:rsidR="00B74A9E" w:rsidRPr="00B74A9E">
        <w:rPr>
          <w:rFonts w:ascii="Arial" w:hAnsi="Arial" w:cs="Arial"/>
          <w:sz w:val="13"/>
          <w:szCs w:val="13"/>
        </w:rPr>
        <w:t>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r w:rsidR="00B74A9E" w:rsidRPr="00B74A9E">
        <w:rPr>
          <w:rFonts w:ascii="Arial" w:hAnsi="Arial" w:cs="Arial"/>
          <w:sz w:val="13"/>
          <w:szCs w:val="13"/>
        </w:rPr>
        <w:br/>
        <w:t xml:space="preserve">- </w:t>
      </w:r>
      <w:r w:rsidR="00B74A9E" w:rsidRPr="00B74A9E">
        <w:rPr>
          <w:rFonts w:ascii="Arial" w:hAnsi="Arial" w:cs="Arial"/>
          <w:sz w:val="13"/>
          <w:szCs w:val="13"/>
          <w:shd w:val="clear" w:color="auto" w:fill="FFFFFF"/>
        </w:rPr>
        <w:t>stowarzyszenia jednostek samorządu terytorialnego;</w:t>
      </w:r>
      <w:r w:rsidR="00B74A9E" w:rsidRPr="00B74A9E">
        <w:rPr>
          <w:rFonts w:ascii="Arial" w:hAnsi="Arial" w:cs="Arial"/>
          <w:sz w:val="13"/>
          <w:szCs w:val="13"/>
          <w:shd w:val="clear" w:color="auto" w:fill="FFFFFF"/>
        </w:rPr>
        <w:br/>
        <w:t xml:space="preserve">- </w:t>
      </w:r>
      <w:r w:rsidR="00B74A9E" w:rsidRPr="00B74A9E">
        <w:rPr>
          <w:rFonts w:ascii="Arial" w:hAnsi="Arial" w:cs="Arial"/>
          <w:sz w:val="13"/>
          <w:szCs w:val="13"/>
          <w:shd w:val="clear" w:color="auto" w:fill="FFFFFF"/>
        </w:rPr>
        <w:t>spółki akcyjne i spółki z ograniczoną odpowiedzialnością oraz kluby sportowe będące spółkami działającymi na podstawie przepisów ustawy z dnia 25 czerwca 2010 r. o sporcie (Dz.U. z 2022 r. poz. 1599 i 2185), które nie działają w celu osiągnięcia zysku oraz przeznaczają całość dochodu na realizację celów statutowych oraz nie przeznaczają zysku do podziału między swoich udziałowców, akcjonariuszy i pracowników.</w:t>
      </w:r>
    </w:p>
    <w:p w14:paraId="7C8F2B07" w14:textId="77777777" w:rsidR="00B74A9E" w:rsidRPr="00B74A9E" w:rsidRDefault="00B74A9E" w:rsidP="00B74A9E">
      <w:pPr>
        <w:jc w:val="both"/>
        <w:rPr>
          <w:sz w:val="13"/>
          <w:szCs w:val="13"/>
        </w:rPr>
      </w:pPr>
    </w:p>
    <w:p w14:paraId="6A09FAAF" w14:textId="77777777" w:rsidR="00B74A9E" w:rsidRPr="00B74A9E" w:rsidRDefault="00B74A9E" w:rsidP="00B74A9E">
      <w:pPr>
        <w:jc w:val="both"/>
        <w:rPr>
          <w:rFonts w:ascii="Arial" w:hAnsi="Arial" w:cs="Arial"/>
          <w:sz w:val="13"/>
          <w:szCs w:val="13"/>
        </w:rPr>
      </w:pPr>
    </w:p>
    <w:p w14:paraId="51E89D5E" w14:textId="77777777" w:rsidR="00AB509F" w:rsidRPr="00B74A9E" w:rsidRDefault="00AB509F" w:rsidP="00B74A9E">
      <w:pPr>
        <w:jc w:val="both"/>
        <w:rPr>
          <w:sz w:val="13"/>
          <w:szCs w:val="13"/>
        </w:rPr>
      </w:pPr>
    </w:p>
    <w:p w14:paraId="68BFB997" w14:textId="63EA0499" w:rsidR="00AB509F" w:rsidRPr="00B74A9E" w:rsidRDefault="00AB509F" w:rsidP="00B74A9E">
      <w:pPr>
        <w:pStyle w:val="Tekstprzypisudolnego"/>
        <w:jc w:val="both"/>
      </w:pPr>
    </w:p>
  </w:footnote>
  <w:footnote w:id="3">
    <w:p w14:paraId="61949D0E" w14:textId="5BAC598F" w:rsidR="00537898" w:rsidRDefault="00537898" w:rsidP="00C57B04">
      <w:pPr>
        <w:pStyle w:val="Tekstprzypisudolnego"/>
        <w:jc w:val="both"/>
      </w:pPr>
      <w:r w:rsidRPr="0008457A">
        <w:rPr>
          <w:rStyle w:val="Odwoanieprzypisudolnego"/>
          <w:rFonts w:ascii="Arial" w:hAnsi="Arial" w:cs="Arial"/>
        </w:rPr>
        <w:footnoteRef/>
      </w:r>
      <w:r w:rsidRPr="0008457A">
        <w:rPr>
          <w:rFonts w:ascii="Arial" w:hAnsi="Arial" w:cs="Arial"/>
        </w:rPr>
        <w:t xml:space="preserve"> </w:t>
      </w:r>
      <w:r w:rsidRPr="00537898">
        <w:rPr>
          <w:rFonts w:ascii="Arial" w:hAnsi="Arial" w:cs="Arial"/>
          <w:sz w:val="13"/>
          <w:szCs w:val="13"/>
        </w:rPr>
        <w:t xml:space="preserve">W przypadku przyjęcia zabezpieczenia w formie hipoteki na nieruchomości zabudowanej bądź zastawu rejestrowego lub przewłaszczenia środków trwałych wymagane jest przyjęcie dodatkowego zabezpieczenia w postaci cesji praw z polisy ubezpieczenia na wartość stanowiącą równowartość ubezpieczanej rzeczy potwierdzonej na podstawie operatu szacunkowego, bazy </w:t>
      </w:r>
      <w:proofErr w:type="spellStart"/>
      <w:r w:rsidRPr="00537898">
        <w:rPr>
          <w:rFonts w:ascii="Arial" w:hAnsi="Arial" w:cs="Arial"/>
          <w:sz w:val="13"/>
          <w:szCs w:val="13"/>
        </w:rPr>
        <w:t>eurotax</w:t>
      </w:r>
      <w:proofErr w:type="spellEnd"/>
      <w:r w:rsidRPr="00537898">
        <w:rPr>
          <w:rFonts w:ascii="Arial" w:hAnsi="Arial" w:cs="Arial"/>
          <w:sz w:val="13"/>
          <w:szCs w:val="13"/>
        </w:rPr>
        <w:t xml:space="preserve"> bądź dokumentów poświadczających wartość zakupionego bądź wytworzonego środka</w:t>
      </w:r>
      <w:r w:rsidR="00C57B04">
        <w:rPr>
          <w:rFonts w:ascii="Arial" w:hAnsi="Arial" w:cs="Arial"/>
          <w:sz w:val="13"/>
          <w:szCs w:val="13"/>
        </w:rPr>
        <w:t xml:space="preserve"> </w:t>
      </w:r>
      <w:r w:rsidRPr="00537898">
        <w:rPr>
          <w:rFonts w:ascii="Arial" w:hAnsi="Arial" w:cs="Arial"/>
          <w:sz w:val="13"/>
          <w:szCs w:val="13"/>
        </w:rPr>
        <w:t>trwałego/nieruchomości, tj. m.in. akt notarialny, faktura VAT, umowa sprzedaży. Umowa ubezpieczenia powinna zostać zawarta</w:t>
      </w:r>
      <w:r>
        <w:t xml:space="preserve"> </w:t>
      </w:r>
      <w:r w:rsidRPr="00537898">
        <w:rPr>
          <w:rFonts w:ascii="Arial" w:hAnsi="Arial" w:cs="Arial"/>
          <w:sz w:val="13"/>
          <w:szCs w:val="13"/>
        </w:rPr>
        <w:t>przez Ostatecznego Odbiorcę co najmniej</w:t>
      </w:r>
      <w:r>
        <w:t xml:space="preserve"> </w:t>
      </w:r>
      <w:r w:rsidRPr="00537898">
        <w:rPr>
          <w:rFonts w:ascii="Arial" w:hAnsi="Arial" w:cs="Arial"/>
          <w:sz w:val="13"/>
          <w:szCs w:val="13"/>
        </w:rPr>
        <w:t>na okres spłaty Pożyczki lub okresowo odnawiana do końca okresu spłaty Pożyczki lub zwolnienia (w uzasadnionych przypadkach) przez Pośrednika Finansowego hipoteki, zastawu rejestrowego lub przewłaszczenia na zabezpieczenie. Terminowe odnowienie ubezpieczenia monitorowane jest przez Pośrednika Finansowego.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0CD3" w14:textId="32E05F92" w:rsidR="000712B2" w:rsidRDefault="000712B2" w:rsidP="000712B2">
    <w:pPr>
      <w:pStyle w:val="Nagwek"/>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E7564">
      <w:rPr>
        <w:rStyle w:val="Numerstrony"/>
        <w:noProof/>
      </w:rPr>
      <w:t>1</w:t>
    </w:r>
    <w:r>
      <w:rPr>
        <w:rStyle w:val="Numerstrony"/>
      </w:rPr>
      <w:fldChar w:fldCharType="end"/>
    </w:r>
  </w:p>
  <w:p w14:paraId="1606F475" w14:textId="77777777" w:rsidR="000712B2" w:rsidRDefault="000712B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F163" w14:textId="0C758D98" w:rsidR="000712B2" w:rsidRPr="007E4B1D" w:rsidRDefault="00B27921" w:rsidP="007E4B1D">
    <w:pPr>
      <w:pStyle w:val="Nagwek"/>
      <w:rPr>
        <w:sz w:val="13"/>
        <w:szCs w:val="13"/>
      </w:rPr>
    </w:pPr>
    <w:r>
      <w:rPr>
        <w:noProof/>
        <w:sz w:val="13"/>
        <w:szCs w:val="13"/>
      </w:rPr>
      <w:drawing>
        <wp:anchor distT="0" distB="0" distL="114300" distR="114300" simplePos="0" relativeHeight="251658240" behindDoc="1" locked="0" layoutInCell="1" allowOverlap="1" wp14:anchorId="14C5A8E8" wp14:editId="003C03D2">
          <wp:simplePos x="0" y="0"/>
          <wp:positionH relativeFrom="column">
            <wp:posOffset>-173355</wp:posOffset>
          </wp:positionH>
          <wp:positionV relativeFrom="paragraph">
            <wp:posOffset>-427355</wp:posOffset>
          </wp:positionV>
          <wp:extent cx="6943208" cy="604911"/>
          <wp:effectExtent l="0" t="0" r="0" b="5080"/>
          <wp:wrapTight wrapText="bothSides">
            <wp:wrapPolygon edited="0">
              <wp:start x="0" y="0"/>
              <wp:lineTo x="0" y="21328"/>
              <wp:lineTo x="21533" y="21328"/>
              <wp:lineTo x="215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943208" cy="6049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43EC232"/>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625273F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singleLevel"/>
    <w:tmpl w:val="CF4C1B72"/>
    <w:name w:val="WW8Num7"/>
    <w:lvl w:ilvl="0">
      <w:start w:val="1"/>
      <w:numFmt w:val="decimal"/>
      <w:lvlText w:val="%1."/>
      <w:lvlJc w:val="left"/>
      <w:pPr>
        <w:tabs>
          <w:tab w:val="num" w:pos="720"/>
        </w:tabs>
        <w:ind w:left="720" w:hanging="360"/>
      </w:pPr>
      <w:rPr>
        <w:rFonts w:hint="default"/>
      </w:rPr>
    </w:lvl>
  </w:abstractNum>
  <w:abstractNum w:abstractNumId="3" w15:restartNumberingAfterBreak="0">
    <w:nsid w:val="00000008"/>
    <w:multiLevelType w:val="multilevel"/>
    <w:tmpl w:val="0A9EA006"/>
    <w:name w:val="WW8Num9"/>
    <w:lvl w:ilvl="0">
      <w:start w:val="1"/>
      <w:numFmt w:val="decimal"/>
      <w:lvlText w:val="%1."/>
      <w:lvlJc w:val="left"/>
      <w:pPr>
        <w:tabs>
          <w:tab w:val="num" w:pos="720"/>
        </w:tabs>
        <w:ind w:left="720" w:hanging="360"/>
      </w:pPr>
      <w:rPr>
        <w:rFonts w:ascii="Arial" w:hAnsi="Arial" w:cs="Arial"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D"/>
    <w:multiLevelType w:val="singleLevel"/>
    <w:tmpl w:val="0000000D"/>
    <w:name w:val="WW8Num15"/>
    <w:lvl w:ilvl="0">
      <w:start w:val="1"/>
      <w:numFmt w:val="decimal"/>
      <w:lvlText w:val="%1."/>
      <w:lvlJc w:val="left"/>
      <w:pPr>
        <w:tabs>
          <w:tab w:val="num" w:pos="720"/>
        </w:tabs>
        <w:ind w:left="720" w:hanging="360"/>
      </w:pPr>
    </w:lvl>
  </w:abstractNum>
  <w:abstractNum w:abstractNumId="5" w15:restartNumberingAfterBreak="0">
    <w:nsid w:val="00555A6D"/>
    <w:multiLevelType w:val="hybridMultilevel"/>
    <w:tmpl w:val="7AF807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20227F"/>
    <w:multiLevelType w:val="hybridMultilevel"/>
    <w:tmpl w:val="A08E10E4"/>
    <w:lvl w:ilvl="0" w:tplc="68EC86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796486"/>
    <w:multiLevelType w:val="hybridMultilevel"/>
    <w:tmpl w:val="68529D44"/>
    <w:lvl w:ilvl="0" w:tplc="7312FE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B0942"/>
    <w:multiLevelType w:val="hybridMultilevel"/>
    <w:tmpl w:val="CF465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86561D"/>
    <w:multiLevelType w:val="hybridMultilevel"/>
    <w:tmpl w:val="E6947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11AB1"/>
    <w:multiLevelType w:val="hybridMultilevel"/>
    <w:tmpl w:val="8BB05798"/>
    <w:lvl w:ilvl="0" w:tplc="1C565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C4FE4"/>
    <w:multiLevelType w:val="hybridMultilevel"/>
    <w:tmpl w:val="4F1EC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075A6"/>
    <w:multiLevelType w:val="hybridMultilevel"/>
    <w:tmpl w:val="CFC663D4"/>
    <w:lvl w:ilvl="0" w:tplc="04B63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076FF"/>
    <w:multiLevelType w:val="hybridMultilevel"/>
    <w:tmpl w:val="2B861AAE"/>
    <w:lvl w:ilvl="0" w:tplc="E6F871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56BC9"/>
    <w:multiLevelType w:val="hybridMultilevel"/>
    <w:tmpl w:val="4502E140"/>
    <w:lvl w:ilvl="0" w:tplc="7EFABC0A">
      <w:start w:val="1"/>
      <w:numFmt w:val="decimal"/>
      <w:lvlText w:val="%1."/>
      <w:lvlJc w:val="left"/>
      <w:pPr>
        <w:ind w:left="720" w:hanging="360"/>
      </w:pPr>
      <w:rPr>
        <w:rFonts w:eastAsia="Batang"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B7609B"/>
    <w:multiLevelType w:val="hybridMultilevel"/>
    <w:tmpl w:val="0B1C7D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9D11D17"/>
    <w:multiLevelType w:val="hybridMultilevel"/>
    <w:tmpl w:val="5686C576"/>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6E2A7D"/>
    <w:multiLevelType w:val="hybridMultilevel"/>
    <w:tmpl w:val="89B674C8"/>
    <w:lvl w:ilvl="0" w:tplc="B8B6B420">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40600F"/>
    <w:multiLevelType w:val="hybridMultilevel"/>
    <w:tmpl w:val="F4A4D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EB629F"/>
    <w:multiLevelType w:val="hybridMultilevel"/>
    <w:tmpl w:val="782E0DD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D5B049F6">
      <w:start w:val="1"/>
      <w:numFmt w:val="decimal"/>
      <w:lvlText w:val="%3)"/>
      <w:lvlJc w:val="left"/>
      <w:pPr>
        <w:ind w:left="2340" w:hanging="360"/>
      </w:pPr>
      <w:rPr>
        <w:rFonts w:hint="default"/>
      </w:rPr>
    </w:lvl>
    <w:lvl w:ilvl="3" w:tplc="49384862">
      <w:numFmt w:val="bullet"/>
      <w:lvlText w:val="•"/>
      <w:lvlJc w:val="left"/>
      <w:pPr>
        <w:ind w:left="2940" w:hanging="420"/>
      </w:pPr>
      <w:rPr>
        <w:rFonts w:ascii="Arial" w:eastAsiaTheme="minorHAnsi" w:hAnsi="Arial" w:cs="Arial" w:hint="default"/>
      </w:rPr>
    </w:lvl>
    <w:lvl w:ilvl="4" w:tplc="7DA0E398">
      <w:start w:val="1"/>
      <w:numFmt w:val="upperRoman"/>
      <w:lvlText w:val="%5&gt;"/>
      <w:lvlJc w:val="left"/>
      <w:pPr>
        <w:ind w:left="3960" w:hanging="720"/>
      </w:pPr>
      <w:rPr>
        <w:rFonts w:hint="default"/>
      </w:rPr>
    </w:lvl>
    <w:lvl w:ilvl="5" w:tplc="20A008CC">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168D8"/>
    <w:multiLevelType w:val="hybridMultilevel"/>
    <w:tmpl w:val="F7F61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426E2"/>
    <w:multiLevelType w:val="hybridMultilevel"/>
    <w:tmpl w:val="E75A1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B328D9"/>
    <w:multiLevelType w:val="hybridMultilevel"/>
    <w:tmpl w:val="09041C4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DF285A"/>
    <w:multiLevelType w:val="hybridMultilevel"/>
    <w:tmpl w:val="62782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C646BB"/>
    <w:multiLevelType w:val="hybridMultilevel"/>
    <w:tmpl w:val="E048D904"/>
    <w:lvl w:ilvl="0" w:tplc="0415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6F5170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8E56C91"/>
    <w:multiLevelType w:val="hybridMultilevel"/>
    <w:tmpl w:val="794A6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20" w:hanging="360"/>
      </w:pPr>
    </w:lvl>
    <w:lvl w:ilvl="3" w:tplc="E3D273F2">
      <w:start w:val="1"/>
      <w:numFmt w:val="lowerLetter"/>
      <w:lvlText w:val="%4)"/>
      <w:lvlJc w:val="left"/>
      <w:pPr>
        <w:ind w:left="2880" w:hanging="360"/>
      </w:pPr>
      <w:rPr>
        <w:rFonts w:hint="default"/>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1164D9"/>
    <w:multiLevelType w:val="hybridMultilevel"/>
    <w:tmpl w:val="C9123C58"/>
    <w:lvl w:ilvl="0" w:tplc="86DAFAFC">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990131"/>
    <w:multiLevelType w:val="hybridMultilevel"/>
    <w:tmpl w:val="DC60FB24"/>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2D25AC"/>
    <w:multiLevelType w:val="hybridMultilevel"/>
    <w:tmpl w:val="97ECE748"/>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2ED3F42"/>
    <w:multiLevelType w:val="hybridMultilevel"/>
    <w:tmpl w:val="893C4458"/>
    <w:lvl w:ilvl="0" w:tplc="04150011">
      <w:start w:val="1"/>
      <w:numFmt w:val="decimal"/>
      <w:lvlText w:val="%1)"/>
      <w:lvlJc w:val="left"/>
      <w:pPr>
        <w:ind w:left="720" w:hanging="360"/>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7D9124D"/>
    <w:multiLevelType w:val="hybridMultilevel"/>
    <w:tmpl w:val="9A7E4A58"/>
    <w:lvl w:ilvl="0" w:tplc="FFFFFFFF">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04150005">
      <w:start w:val="1"/>
      <w:numFmt w:val="bullet"/>
      <w:lvlText w:val=""/>
      <w:lvlJc w:val="left"/>
      <w:pPr>
        <w:ind w:left="3164" w:hanging="360"/>
      </w:pPr>
      <w:rPr>
        <w:rFonts w:ascii="Wingdings" w:hAnsi="Wingdings"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2" w15:restartNumberingAfterBreak="0">
    <w:nsid w:val="4AC36B67"/>
    <w:multiLevelType w:val="hybridMultilevel"/>
    <w:tmpl w:val="47645A4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933444"/>
    <w:multiLevelType w:val="hybridMultilevel"/>
    <w:tmpl w:val="E2DC9D1A"/>
    <w:lvl w:ilvl="0" w:tplc="7BFCF022">
      <w:start w:val="1"/>
      <w:numFmt w:val="decimal"/>
      <w:lvlText w:val="%1)"/>
      <w:lvlJc w:val="left"/>
      <w:pPr>
        <w:ind w:left="720" w:hanging="360"/>
      </w:pPr>
      <w:rPr>
        <w:rFonts w:ascii="Arial" w:hAnsi="Arial" w:cs="Arial" w:hint="default"/>
        <w:b w:val="0"/>
        <w:bCs w:val="0"/>
        <w:strike w:val="0"/>
        <w:sz w:val="16"/>
        <w:szCs w:val="16"/>
      </w:rPr>
    </w:lvl>
    <w:lvl w:ilvl="1" w:tplc="57BC1920">
      <w:start w:val="1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0C3AD4"/>
    <w:multiLevelType w:val="hybridMultilevel"/>
    <w:tmpl w:val="2E5CD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0C7231"/>
    <w:multiLevelType w:val="hybridMultilevel"/>
    <w:tmpl w:val="054ED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818B5"/>
    <w:multiLevelType w:val="hybridMultilevel"/>
    <w:tmpl w:val="22184EFC"/>
    <w:lvl w:ilvl="0" w:tplc="722EC5EE">
      <w:start w:val="1"/>
      <w:numFmt w:val="decimal"/>
      <w:lvlText w:val="%1)"/>
      <w:lvlJc w:val="left"/>
      <w:pPr>
        <w:ind w:left="1080" w:hanging="360"/>
      </w:pPr>
      <w:rPr>
        <w:rFonts w:ascii="Arial" w:hAnsi="Arial" w:cs="Arial"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2E94C59"/>
    <w:multiLevelType w:val="hybridMultilevel"/>
    <w:tmpl w:val="7D3CE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071B66"/>
    <w:multiLevelType w:val="hybridMultilevel"/>
    <w:tmpl w:val="E9A8866E"/>
    <w:lvl w:ilvl="0" w:tplc="B11C1CD0">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20F28"/>
    <w:multiLevelType w:val="hybridMultilevel"/>
    <w:tmpl w:val="48DC8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E7F9D"/>
    <w:multiLevelType w:val="hybridMultilevel"/>
    <w:tmpl w:val="0BA8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57769"/>
    <w:multiLevelType w:val="hybridMultilevel"/>
    <w:tmpl w:val="BA68C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7B0819"/>
    <w:multiLevelType w:val="hybridMultilevel"/>
    <w:tmpl w:val="AB52FD52"/>
    <w:name w:val="WW8Num72"/>
    <w:lvl w:ilvl="0" w:tplc="9B2E9A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454E2B"/>
    <w:multiLevelType w:val="hybridMultilevel"/>
    <w:tmpl w:val="F8545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967CAF"/>
    <w:multiLevelType w:val="hybridMultilevel"/>
    <w:tmpl w:val="1D406F22"/>
    <w:lvl w:ilvl="0" w:tplc="0415000F">
      <w:start w:val="1"/>
      <w:numFmt w:val="decimal"/>
      <w:pStyle w:val="Bezodstpw"/>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D12E8"/>
    <w:multiLevelType w:val="hybridMultilevel"/>
    <w:tmpl w:val="F198E4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5B6075"/>
    <w:multiLevelType w:val="hybridMultilevel"/>
    <w:tmpl w:val="7B76FDD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741D2B"/>
    <w:multiLevelType w:val="hybridMultilevel"/>
    <w:tmpl w:val="4058DE44"/>
    <w:lvl w:ilvl="0" w:tplc="E1C4CA48">
      <w:start w:val="4"/>
      <w:numFmt w:val="bullet"/>
      <w:lvlText w:val="-"/>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E59687D"/>
    <w:multiLevelType w:val="hybridMultilevel"/>
    <w:tmpl w:val="9BACBE3C"/>
    <w:name w:val="WW8Num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FD0805"/>
    <w:multiLevelType w:val="hybridMultilevel"/>
    <w:tmpl w:val="A972127A"/>
    <w:name w:val="WW8Num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427813">
    <w:abstractNumId w:val="41"/>
  </w:num>
  <w:num w:numId="2" w16cid:durableId="1955477148">
    <w:abstractNumId w:val="47"/>
  </w:num>
  <w:num w:numId="3" w16cid:durableId="366640648">
    <w:abstractNumId w:val="38"/>
  </w:num>
  <w:num w:numId="4" w16cid:durableId="903107979">
    <w:abstractNumId w:val="2"/>
  </w:num>
  <w:num w:numId="5" w16cid:durableId="1226182926">
    <w:abstractNumId w:val="16"/>
  </w:num>
  <w:num w:numId="6" w16cid:durableId="1654992490">
    <w:abstractNumId w:val="0"/>
  </w:num>
  <w:num w:numId="7" w16cid:durableId="133301635">
    <w:abstractNumId w:val="40"/>
  </w:num>
  <w:num w:numId="8" w16cid:durableId="996811156">
    <w:abstractNumId w:val="3"/>
  </w:num>
  <w:num w:numId="9" w16cid:durableId="862524245">
    <w:abstractNumId w:val="23"/>
  </w:num>
  <w:num w:numId="10" w16cid:durableId="2117941963">
    <w:abstractNumId w:val="43"/>
  </w:num>
  <w:num w:numId="11" w16cid:durableId="667907377">
    <w:abstractNumId w:val="25"/>
  </w:num>
  <w:num w:numId="12" w16cid:durableId="622810101">
    <w:abstractNumId w:val="4"/>
  </w:num>
  <w:num w:numId="13" w16cid:durableId="480655850">
    <w:abstractNumId w:val="8"/>
  </w:num>
  <w:num w:numId="14" w16cid:durableId="2013336665">
    <w:abstractNumId w:val="9"/>
  </w:num>
  <w:num w:numId="15" w16cid:durableId="1589970610">
    <w:abstractNumId w:val="27"/>
  </w:num>
  <w:num w:numId="16" w16cid:durableId="1509908094">
    <w:abstractNumId w:val="17"/>
  </w:num>
  <w:num w:numId="17" w16cid:durableId="1821457268">
    <w:abstractNumId w:val="36"/>
  </w:num>
  <w:num w:numId="18" w16cid:durableId="1603027301">
    <w:abstractNumId w:val="33"/>
  </w:num>
  <w:num w:numId="19" w16cid:durableId="1130124230">
    <w:abstractNumId w:val="26"/>
  </w:num>
  <w:num w:numId="20" w16cid:durableId="2016299907">
    <w:abstractNumId w:val="19"/>
  </w:num>
  <w:num w:numId="21" w16cid:durableId="551843982">
    <w:abstractNumId w:val="44"/>
  </w:num>
  <w:num w:numId="22" w16cid:durableId="269044674">
    <w:abstractNumId w:val="15"/>
  </w:num>
  <w:num w:numId="23" w16cid:durableId="1797064044">
    <w:abstractNumId w:val="18"/>
  </w:num>
  <w:num w:numId="24" w16cid:durableId="1502813541">
    <w:abstractNumId w:val="28"/>
  </w:num>
  <w:num w:numId="25" w16cid:durableId="1080056332">
    <w:abstractNumId w:val="31"/>
  </w:num>
  <w:num w:numId="26" w16cid:durableId="1046218060">
    <w:abstractNumId w:val="13"/>
  </w:num>
  <w:num w:numId="27" w16cid:durableId="1579095336">
    <w:abstractNumId w:val="29"/>
  </w:num>
  <w:num w:numId="28" w16cid:durableId="667095493">
    <w:abstractNumId w:val="24"/>
  </w:num>
  <w:num w:numId="29" w16cid:durableId="978068369">
    <w:abstractNumId w:val="7"/>
  </w:num>
  <w:num w:numId="30" w16cid:durableId="2095855687">
    <w:abstractNumId w:val="30"/>
  </w:num>
  <w:num w:numId="31" w16cid:durableId="1858082500">
    <w:abstractNumId w:val="12"/>
  </w:num>
  <w:num w:numId="32" w16cid:durableId="1644116128">
    <w:abstractNumId w:val="10"/>
  </w:num>
  <w:num w:numId="33" w16cid:durableId="688214442">
    <w:abstractNumId w:val="14"/>
  </w:num>
  <w:num w:numId="34" w16cid:durableId="380443089">
    <w:abstractNumId w:val="20"/>
  </w:num>
  <w:num w:numId="35" w16cid:durableId="801923675">
    <w:abstractNumId w:val="5"/>
  </w:num>
  <w:num w:numId="36" w16cid:durableId="1793472108">
    <w:abstractNumId w:val="11"/>
  </w:num>
  <w:num w:numId="37" w16cid:durableId="742028148">
    <w:abstractNumId w:val="39"/>
  </w:num>
  <w:num w:numId="38" w16cid:durableId="1922370996">
    <w:abstractNumId w:val="37"/>
  </w:num>
  <w:num w:numId="39" w16cid:durableId="96751121">
    <w:abstractNumId w:val="21"/>
  </w:num>
  <w:num w:numId="40" w16cid:durableId="2066678232">
    <w:abstractNumId w:val="35"/>
  </w:num>
  <w:num w:numId="41" w16cid:durableId="348141404">
    <w:abstractNumId w:val="45"/>
  </w:num>
  <w:num w:numId="42" w16cid:durableId="1988629867">
    <w:abstractNumId w:val="34"/>
  </w:num>
  <w:num w:numId="43" w16cid:durableId="997926288">
    <w:abstractNumId w:val="6"/>
  </w:num>
  <w:num w:numId="44" w16cid:durableId="678120787">
    <w:abstractNumId w:val="32"/>
  </w:num>
  <w:num w:numId="45" w16cid:durableId="717626521">
    <w:abstractNumId w:val="46"/>
  </w:num>
  <w:num w:numId="46" w16cid:durableId="11549071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8C"/>
    <w:rsid w:val="00002159"/>
    <w:rsid w:val="00012A10"/>
    <w:rsid w:val="00014FCD"/>
    <w:rsid w:val="0001696E"/>
    <w:rsid w:val="00020424"/>
    <w:rsid w:val="00022737"/>
    <w:rsid w:val="00022E50"/>
    <w:rsid w:val="00026A89"/>
    <w:rsid w:val="0002767F"/>
    <w:rsid w:val="000278D6"/>
    <w:rsid w:val="00027FD7"/>
    <w:rsid w:val="00032986"/>
    <w:rsid w:val="00036A77"/>
    <w:rsid w:val="00037261"/>
    <w:rsid w:val="000402FF"/>
    <w:rsid w:val="00040822"/>
    <w:rsid w:val="00043BC9"/>
    <w:rsid w:val="00047C6F"/>
    <w:rsid w:val="00050438"/>
    <w:rsid w:val="00052FDA"/>
    <w:rsid w:val="00053021"/>
    <w:rsid w:val="0005316B"/>
    <w:rsid w:val="00056B22"/>
    <w:rsid w:val="000601F3"/>
    <w:rsid w:val="0006206D"/>
    <w:rsid w:val="00062EA9"/>
    <w:rsid w:val="00062EB9"/>
    <w:rsid w:val="00062F61"/>
    <w:rsid w:val="0006318E"/>
    <w:rsid w:val="00065858"/>
    <w:rsid w:val="000712B2"/>
    <w:rsid w:val="00073D8C"/>
    <w:rsid w:val="00075802"/>
    <w:rsid w:val="00075B95"/>
    <w:rsid w:val="00076FF9"/>
    <w:rsid w:val="00080639"/>
    <w:rsid w:val="00081534"/>
    <w:rsid w:val="00081AED"/>
    <w:rsid w:val="000827AD"/>
    <w:rsid w:val="0008457A"/>
    <w:rsid w:val="000848D5"/>
    <w:rsid w:val="000855FF"/>
    <w:rsid w:val="00087E58"/>
    <w:rsid w:val="000A253A"/>
    <w:rsid w:val="000A344E"/>
    <w:rsid w:val="000A4537"/>
    <w:rsid w:val="000A4CCA"/>
    <w:rsid w:val="000A5B97"/>
    <w:rsid w:val="000A74C4"/>
    <w:rsid w:val="000B0958"/>
    <w:rsid w:val="000B296C"/>
    <w:rsid w:val="000B5179"/>
    <w:rsid w:val="000B54D6"/>
    <w:rsid w:val="000B562C"/>
    <w:rsid w:val="000C1593"/>
    <w:rsid w:val="000C31D1"/>
    <w:rsid w:val="000C533E"/>
    <w:rsid w:val="000D05E7"/>
    <w:rsid w:val="000D0AD5"/>
    <w:rsid w:val="000D0CA6"/>
    <w:rsid w:val="000D2B9F"/>
    <w:rsid w:val="000E0656"/>
    <w:rsid w:val="000E269D"/>
    <w:rsid w:val="000F1344"/>
    <w:rsid w:val="00110086"/>
    <w:rsid w:val="001119CE"/>
    <w:rsid w:val="00116125"/>
    <w:rsid w:val="00120112"/>
    <w:rsid w:val="00121903"/>
    <w:rsid w:val="0012429B"/>
    <w:rsid w:val="00124E7C"/>
    <w:rsid w:val="00131B5C"/>
    <w:rsid w:val="00132374"/>
    <w:rsid w:val="001326E3"/>
    <w:rsid w:val="001335D4"/>
    <w:rsid w:val="0014101A"/>
    <w:rsid w:val="00141366"/>
    <w:rsid w:val="00145A43"/>
    <w:rsid w:val="001463D5"/>
    <w:rsid w:val="0015567B"/>
    <w:rsid w:val="00155CED"/>
    <w:rsid w:val="00157EFA"/>
    <w:rsid w:val="00163056"/>
    <w:rsid w:val="001729C0"/>
    <w:rsid w:val="00172C37"/>
    <w:rsid w:val="00177312"/>
    <w:rsid w:val="00177B64"/>
    <w:rsid w:val="00180A39"/>
    <w:rsid w:val="00180A61"/>
    <w:rsid w:val="001814EE"/>
    <w:rsid w:val="00182EFE"/>
    <w:rsid w:val="00191051"/>
    <w:rsid w:val="001953D6"/>
    <w:rsid w:val="00195572"/>
    <w:rsid w:val="0019689F"/>
    <w:rsid w:val="001A7850"/>
    <w:rsid w:val="001B1B7B"/>
    <w:rsid w:val="001B487D"/>
    <w:rsid w:val="001B5916"/>
    <w:rsid w:val="001B5974"/>
    <w:rsid w:val="001C0783"/>
    <w:rsid w:val="001C1168"/>
    <w:rsid w:val="001C1C0C"/>
    <w:rsid w:val="001C2A9F"/>
    <w:rsid w:val="001C31F2"/>
    <w:rsid w:val="001C34F6"/>
    <w:rsid w:val="001C597D"/>
    <w:rsid w:val="001C62A1"/>
    <w:rsid w:val="001C632B"/>
    <w:rsid w:val="001D253A"/>
    <w:rsid w:val="001D416E"/>
    <w:rsid w:val="001D4452"/>
    <w:rsid w:val="001D4B58"/>
    <w:rsid w:val="001D7459"/>
    <w:rsid w:val="001D7577"/>
    <w:rsid w:val="001E0E69"/>
    <w:rsid w:val="001E3DF2"/>
    <w:rsid w:val="001E3F68"/>
    <w:rsid w:val="001E4E09"/>
    <w:rsid w:val="001F0820"/>
    <w:rsid w:val="001F0BB6"/>
    <w:rsid w:val="001F2C66"/>
    <w:rsid w:val="001F7B54"/>
    <w:rsid w:val="00202980"/>
    <w:rsid w:val="002029AE"/>
    <w:rsid w:val="00203B7B"/>
    <w:rsid w:val="00206D2F"/>
    <w:rsid w:val="002135F3"/>
    <w:rsid w:val="00214888"/>
    <w:rsid w:val="00232959"/>
    <w:rsid w:val="00234477"/>
    <w:rsid w:val="00235E7D"/>
    <w:rsid w:val="0023657D"/>
    <w:rsid w:val="00236C8E"/>
    <w:rsid w:val="002372D8"/>
    <w:rsid w:val="00237D54"/>
    <w:rsid w:val="002464D8"/>
    <w:rsid w:val="00247F8B"/>
    <w:rsid w:val="002503AF"/>
    <w:rsid w:val="002504D6"/>
    <w:rsid w:val="00253670"/>
    <w:rsid w:val="0025487F"/>
    <w:rsid w:val="00255B54"/>
    <w:rsid w:val="00255B80"/>
    <w:rsid w:val="0025761A"/>
    <w:rsid w:val="00261135"/>
    <w:rsid w:val="00261403"/>
    <w:rsid w:val="00261A29"/>
    <w:rsid w:val="002621DF"/>
    <w:rsid w:val="00265232"/>
    <w:rsid w:val="0026677E"/>
    <w:rsid w:val="002672B6"/>
    <w:rsid w:val="002701E7"/>
    <w:rsid w:val="00271ABE"/>
    <w:rsid w:val="002744D1"/>
    <w:rsid w:val="002768BA"/>
    <w:rsid w:val="002826E8"/>
    <w:rsid w:val="002942B4"/>
    <w:rsid w:val="00295D6F"/>
    <w:rsid w:val="002A4A66"/>
    <w:rsid w:val="002A5EE7"/>
    <w:rsid w:val="002A65A5"/>
    <w:rsid w:val="002A69CF"/>
    <w:rsid w:val="002A722D"/>
    <w:rsid w:val="002B219D"/>
    <w:rsid w:val="002B446C"/>
    <w:rsid w:val="002C1A33"/>
    <w:rsid w:val="002C336E"/>
    <w:rsid w:val="002C6934"/>
    <w:rsid w:val="002D0494"/>
    <w:rsid w:val="002D0976"/>
    <w:rsid w:val="002D2DC9"/>
    <w:rsid w:val="002D4772"/>
    <w:rsid w:val="002E00F9"/>
    <w:rsid w:val="002F7EB6"/>
    <w:rsid w:val="00304C98"/>
    <w:rsid w:val="00306E67"/>
    <w:rsid w:val="003108A6"/>
    <w:rsid w:val="00313392"/>
    <w:rsid w:val="0031497E"/>
    <w:rsid w:val="003164AA"/>
    <w:rsid w:val="00316CC2"/>
    <w:rsid w:val="00321FC3"/>
    <w:rsid w:val="003225C4"/>
    <w:rsid w:val="00322C20"/>
    <w:rsid w:val="00323684"/>
    <w:rsid w:val="003263A3"/>
    <w:rsid w:val="00330FCE"/>
    <w:rsid w:val="0033317B"/>
    <w:rsid w:val="0033322A"/>
    <w:rsid w:val="00333915"/>
    <w:rsid w:val="00340DE9"/>
    <w:rsid w:val="003434D1"/>
    <w:rsid w:val="00346538"/>
    <w:rsid w:val="00347F17"/>
    <w:rsid w:val="00350109"/>
    <w:rsid w:val="00353D50"/>
    <w:rsid w:val="00355C91"/>
    <w:rsid w:val="0036544C"/>
    <w:rsid w:val="00365585"/>
    <w:rsid w:val="00365B1D"/>
    <w:rsid w:val="00365BC8"/>
    <w:rsid w:val="00366E75"/>
    <w:rsid w:val="00373A7D"/>
    <w:rsid w:val="00373CA2"/>
    <w:rsid w:val="003750C0"/>
    <w:rsid w:val="00377703"/>
    <w:rsid w:val="00382D3D"/>
    <w:rsid w:val="00382E7B"/>
    <w:rsid w:val="00383132"/>
    <w:rsid w:val="0038513C"/>
    <w:rsid w:val="00387A0E"/>
    <w:rsid w:val="00390E61"/>
    <w:rsid w:val="00395B8B"/>
    <w:rsid w:val="00396376"/>
    <w:rsid w:val="00396595"/>
    <w:rsid w:val="003A1B06"/>
    <w:rsid w:val="003A4C19"/>
    <w:rsid w:val="003A5BDC"/>
    <w:rsid w:val="003A65D9"/>
    <w:rsid w:val="003A6CF2"/>
    <w:rsid w:val="003B2DF5"/>
    <w:rsid w:val="003B3FDE"/>
    <w:rsid w:val="003C2B36"/>
    <w:rsid w:val="003C4A37"/>
    <w:rsid w:val="003D081E"/>
    <w:rsid w:val="003D49DF"/>
    <w:rsid w:val="003D5D1A"/>
    <w:rsid w:val="003D6F60"/>
    <w:rsid w:val="003D7063"/>
    <w:rsid w:val="003D74F9"/>
    <w:rsid w:val="003E5A37"/>
    <w:rsid w:val="003F046E"/>
    <w:rsid w:val="003F1B69"/>
    <w:rsid w:val="003F1C00"/>
    <w:rsid w:val="003F225A"/>
    <w:rsid w:val="003F2E6F"/>
    <w:rsid w:val="003F43DB"/>
    <w:rsid w:val="003F5B53"/>
    <w:rsid w:val="00401617"/>
    <w:rsid w:val="00404AF6"/>
    <w:rsid w:val="00406711"/>
    <w:rsid w:val="004129AD"/>
    <w:rsid w:val="004163B2"/>
    <w:rsid w:val="004250A6"/>
    <w:rsid w:val="00425728"/>
    <w:rsid w:val="00425889"/>
    <w:rsid w:val="004271AD"/>
    <w:rsid w:val="004335D9"/>
    <w:rsid w:val="00434436"/>
    <w:rsid w:val="00446CF8"/>
    <w:rsid w:val="00450A67"/>
    <w:rsid w:val="00450C06"/>
    <w:rsid w:val="00453BAC"/>
    <w:rsid w:val="004544AF"/>
    <w:rsid w:val="00461006"/>
    <w:rsid w:val="00461949"/>
    <w:rsid w:val="00465DE4"/>
    <w:rsid w:val="00466382"/>
    <w:rsid w:val="0046757D"/>
    <w:rsid w:val="004701B5"/>
    <w:rsid w:val="0047386A"/>
    <w:rsid w:val="004739C2"/>
    <w:rsid w:val="00475416"/>
    <w:rsid w:val="004755D1"/>
    <w:rsid w:val="00475A57"/>
    <w:rsid w:val="004805CC"/>
    <w:rsid w:val="00480717"/>
    <w:rsid w:val="0048247C"/>
    <w:rsid w:val="0048346F"/>
    <w:rsid w:val="004840B8"/>
    <w:rsid w:val="00485B96"/>
    <w:rsid w:val="0049052F"/>
    <w:rsid w:val="00492436"/>
    <w:rsid w:val="0049343A"/>
    <w:rsid w:val="00497B70"/>
    <w:rsid w:val="004A092D"/>
    <w:rsid w:val="004A489C"/>
    <w:rsid w:val="004A5DA2"/>
    <w:rsid w:val="004B12A4"/>
    <w:rsid w:val="004B239F"/>
    <w:rsid w:val="004B5094"/>
    <w:rsid w:val="004B7F8E"/>
    <w:rsid w:val="004C2A78"/>
    <w:rsid w:val="004C2E8B"/>
    <w:rsid w:val="004C6D08"/>
    <w:rsid w:val="004D5BED"/>
    <w:rsid w:val="004E3CDB"/>
    <w:rsid w:val="004E3EBD"/>
    <w:rsid w:val="004E6DFD"/>
    <w:rsid w:val="004E6E45"/>
    <w:rsid w:val="004F37EE"/>
    <w:rsid w:val="004F3DEC"/>
    <w:rsid w:val="004F56AD"/>
    <w:rsid w:val="004F633C"/>
    <w:rsid w:val="005045E8"/>
    <w:rsid w:val="00506C2E"/>
    <w:rsid w:val="00511890"/>
    <w:rsid w:val="00512306"/>
    <w:rsid w:val="005151C5"/>
    <w:rsid w:val="00516084"/>
    <w:rsid w:val="00516F3C"/>
    <w:rsid w:val="00523D64"/>
    <w:rsid w:val="00526F2A"/>
    <w:rsid w:val="005274D7"/>
    <w:rsid w:val="005314ED"/>
    <w:rsid w:val="00532CE7"/>
    <w:rsid w:val="00535996"/>
    <w:rsid w:val="00536701"/>
    <w:rsid w:val="00537898"/>
    <w:rsid w:val="0054051B"/>
    <w:rsid w:val="005420D5"/>
    <w:rsid w:val="005431F0"/>
    <w:rsid w:val="0054367E"/>
    <w:rsid w:val="005477F9"/>
    <w:rsid w:val="0055020A"/>
    <w:rsid w:val="00552A17"/>
    <w:rsid w:val="00553726"/>
    <w:rsid w:val="00557626"/>
    <w:rsid w:val="00560BBE"/>
    <w:rsid w:val="00561422"/>
    <w:rsid w:val="00566E4A"/>
    <w:rsid w:val="00567234"/>
    <w:rsid w:val="005729E0"/>
    <w:rsid w:val="005814EA"/>
    <w:rsid w:val="00581DAA"/>
    <w:rsid w:val="00583120"/>
    <w:rsid w:val="00583533"/>
    <w:rsid w:val="0058367C"/>
    <w:rsid w:val="00583E2E"/>
    <w:rsid w:val="0058581E"/>
    <w:rsid w:val="0058656F"/>
    <w:rsid w:val="00590304"/>
    <w:rsid w:val="00590EE3"/>
    <w:rsid w:val="005927C1"/>
    <w:rsid w:val="005953C2"/>
    <w:rsid w:val="00596B9F"/>
    <w:rsid w:val="005973BE"/>
    <w:rsid w:val="005A0241"/>
    <w:rsid w:val="005A197B"/>
    <w:rsid w:val="005A36F5"/>
    <w:rsid w:val="005B08DA"/>
    <w:rsid w:val="005B150D"/>
    <w:rsid w:val="005B17BB"/>
    <w:rsid w:val="005B4534"/>
    <w:rsid w:val="005B5B56"/>
    <w:rsid w:val="005B70F7"/>
    <w:rsid w:val="005B7EAF"/>
    <w:rsid w:val="005C1D4C"/>
    <w:rsid w:val="005C4B34"/>
    <w:rsid w:val="005C68FB"/>
    <w:rsid w:val="005C7A64"/>
    <w:rsid w:val="005D0DE9"/>
    <w:rsid w:val="005D15E0"/>
    <w:rsid w:val="005D19AB"/>
    <w:rsid w:val="005D3205"/>
    <w:rsid w:val="005D7131"/>
    <w:rsid w:val="005E235E"/>
    <w:rsid w:val="005E27B2"/>
    <w:rsid w:val="005E6A2F"/>
    <w:rsid w:val="005E73EA"/>
    <w:rsid w:val="005E79DC"/>
    <w:rsid w:val="005F0707"/>
    <w:rsid w:val="005F0AEE"/>
    <w:rsid w:val="005F1949"/>
    <w:rsid w:val="005F4E5F"/>
    <w:rsid w:val="006019C2"/>
    <w:rsid w:val="006030EA"/>
    <w:rsid w:val="006041D5"/>
    <w:rsid w:val="0060477C"/>
    <w:rsid w:val="00607D59"/>
    <w:rsid w:val="00607D60"/>
    <w:rsid w:val="00610D5C"/>
    <w:rsid w:val="00612B67"/>
    <w:rsid w:val="006243BC"/>
    <w:rsid w:val="00631E55"/>
    <w:rsid w:val="006355BA"/>
    <w:rsid w:val="00637AA7"/>
    <w:rsid w:val="006410D5"/>
    <w:rsid w:val="00647D35"/>
    <w:rsid w:val="00651BA2"/>
    <w:rsid w:val="00651D01"/>
    <w:rsid w:val="006526D1"/>
    <w:rsid w:val="00653695"/>
    <w:rsid w:val="00654F83"/>
    <w:rsid w:val="0066078D"/>
    <w:rsid w:val="006625B0"/>
    <w:rsid w:val="00662D12"/>
    <w:rsid w:val="00663FF9"/>
    <w:rsid w:val="006649F5"/>
    <w:rsid w:val="00665396"/>
    <w:rsid w:val="006671D1"/>
    <w:rsid w:val="0067256D"/>
    <w:rsid w:val="006743EE"/>
    <w:rsid w:val="006778C7"/>
    <w:rsid w:val="0068051E"/>
    <w:rsid w:val="00686148"/>
    <w:rsid w:val="00686B37"/>
    <w:rsid w:val="00690415"/>
    <w:rsid w:val="00693938"/>
    <w:rsid w:val="006943A3"/>
    <w:rsid w:val="00694F53"/>
    <w:rsid w:val="0069627D"/>
    <w:rsid w:val="006971C9"/>
    <w:rsid w:val="00697247"/>
    <w:rsid w:val="006A0425"/>
    <w:rsid w:val="006A0D97"/>
    <w:rsid w:val="006A170A"/>
    <w:rsid w:val="006A2869"/>
    <w:rsid w:val="006A4DAC"/>
    <w:rsid w:val="006A544A"/>
    <w:rsid w:val="006A574A"/>
    <w:rsid w:val="006A694A"/>
    <w:rsid w:val="006B0C3D"/>
    <w:rsid w:val="006B23D9"/>
    <w:rsid w:val="006B6563"/>
    <w:rsid w:val="006C0063"/>
    <w:rsid w:val="006C5A60"/>
    <w:rsid w:val="006D39F8"/>
    <w:rsid w:val="006D6034"/>
    <w:rsid w:val="006D6C12"/>
    <w:rsid w:val="006E151C"/>
    <w:rsid w:val="006F1D07"/>
    <w:rsid w:val="0070048B"/>
    <w:rsid w:val="00700F3A"/>
    <w:rsid w:val="00701222"/>
    <w:rsid w:val="007069CD"/>
    <w:rsid w:val="00711C69"/>
    <w:rsid w:val="0071583D"/>
    <w:rsid w:val="0071610F"/>
    <w:rsid w:val="0072016C"/>
    <w:rsid w:val="00720484"/>
    <w:rsid w:val="007248E2"/>
    <w:rsid w:val="007253EF"/>
    <w:rsid w:val="0072622D"/>
    <w:rsid w:val="00726A5D"/>
    <w:rsid w:val="00727412"/>
    <w:rsid w:val="00727B67"/>
    <w:rsid w:val="0073123B"/>
    <w:rsid w:val="00745AD4"/>
    <w:rsid w:val="0075266F"/>
    <w:rsid w:val="00753CD0"/>
    <w:rsid w:val="007541BA"/>
    <w:rsid w:val="00757E7E"/>
    <w:rsid w:val="00760488"/>
    <w:rsid w:val="007636DF"/>
    <w:rsid w:val="00766770"/>
    <w:rsid w:val="0077057F"/>
    <w:rsid w:val="00770FF4"/>
    <w:rsid w:val="00775DD1"/>
    <w:rsid w:val="00780636"/>
    <w:rsid w:val="00781733"/>
    <w:rsid w:val="00782F20"/>
    <w:rsid w:val="00784272"/>
    <w:rsid w:val="007862B1"/>
    <w:rsid w:val="00792696"/>
    <w:rsid w:val="00794FEF"/>
    <w:rsid w:val="0079681B"/>
    <w:rsid w:val="007972F0"/>
    <w:rsid w:val="007A1EB6"/>
    <w:rsid w:val="007A3F82"/>
    <w:rsid w:val="007A7C51"/>
    <w:rsid w:val="007B3D57"/>
    <w:rsid w:val="007B49ED"/>
    <w:rsid w:val="007B5E14"/>
    <w:rsid w:val="007B723B"/>
    <w:rsid w:val="007C0F16"/>
    <w:rsid w:val="007C1098"/>
    <w:rsid w:val="007D30B8"/>
    <w:rsid w:val="007D35B6"/>
    <w:rsid w:val="007D435C"/>
    <w:rsid w:val="007D7557"/>
    <w:rsid w:val="007E049F"/>
    <w:rsid w:val="007E4901"/>
    <w:rsid w:val="007E4B1D"/>
    <w:rsid w:val="007E5CDA"/>
    <w:rsid w:val="007E60A0"/>
    <w:rsid w:val="007F2005"/>
    <w:rsid w:val="007F22ED"/>
    <w:rsid w:val="007F53A2"/>
    <w:rsid w:val="007F7C44"/>
    <w:rsid w:val="0080554B"/>
    <w:rsid w:val="00805C6F"/>
    <w:rsid w:val="00805EA8"/>
    <w:rsid w:val="00806946"/>
    <w:rsid w:val="008076A0"/>
    <w:rsid w:val="008109A8"/>
    <w:rsid w:val="008117F1"/>
    <w:rsid w:val="00811F73"/>
    <w:rsid w:val="00812A2D"/>
    <w:rsid w:val="00816852"/>
    <w:rsid w:val="00817EDC"/>
    <w:rsid w:val="008267E2"/>
    <w:rsid w:val="008303A7"/>
    <w:rsid w:val="00831E10"/>
    <w:rsid w:val="0083561E"/>
    <w:rsid w:val="0083650E"/>
    <w:rsid w:val="00836FA8"/>
    <w:rsid w:val="00837EB6"/>
    <w:rsid w:val="00843E6C"/>
    <w:rsid w:val="008474A2"/>
    <w:rsid w:val="00851A7C"/>
    <w:rsid w:val="00852E83"/>
    <w:rsid w:val="008544C0"/>
    <w:rsid w:val="0085647F"/>
    <w:rsid w:val="0085774B"/>
    <w:rsid w:val="00861FD8"/>
    <w:rsid w:val="00863EAA"/>
    <w:rsid w:val="00867377"/>
    <w:rsid w:val="0086758D"/>
    <w:rsid w:val="008738AE"/>
    <w:rsid w:val="008752B0"/>
    <w:rsid w:val="00876C09"/>
    <w:rsid w:val="00876F79"/>
    <w:rsid w:val="008830E9"/>
    <w:rsid w:val="00883158"/>
    <w:rsid w:val="00884641"/>
    <w:rsid w:val="0088602F"/>
    <w:rsid w:val="00886F44"/>
    <w:rsid w:val="00887B63"/>
    <w:rsid w:val="00887F05"/>
    <w:rsid w:val="008906CE"/>
    <w:rsid w:val="008910C6"/>
    <w:rsid w:val="0089162D"/>
    <w:rsid w:val="00892273"/>
    <w:rsid w:val="0089303C"/>
    <w:rsid w:val="008974B0"/>
    <w:rsid w:val="008A1C74"/>
    <w:rsid w:val="008A2A44"/>
    <w:rsid w:val="008A4A15"/>
    <w:rsid w:val="008A598C"/>
    <w:rsid w:val="008B6F72"/>
    <w:rsid w:val="008C15C7"/>
    <w:rsid w:val="008C2250"/>
    <w:rsid w:val="008C2E28"/>
    <w:rsid w:val="008C31D3"/>
    <w:rsid w:val="008C32A3"/>
    <w:rsid w:val="008C46E6"/>
    <w:rsid w:val="008C531A"/>
    <w:rsid w:val="008D1D77"/>
    <w:rsid w:val="008D2E49"/>
    <w:rsid w:val="008D501D"/>
    <w:rsid w:val="008D7489"/>
    <w:rsid w:val="008E4D9C"/>
    <w:rsid w:val="008E7564"/>
    <w:rsid w:val="008F0D9B"/>
    <w:rsid w:val="008F522D"/>
    <w:rsid w:val="008F53C0"/>
    <w:rsid w:val="00903800"/>
    <w:rsid w:val="00905302"/>
    <w:rsid w:val="009066A6"/>
    <w:rsid w:val="00915CFF"/>
    <w:rsid w:val="0091649B"/>
    <w:rsid w:val="009164E9"/>
    <w:rsid w:val="00917B3E"/>
    <w:rsid w:val="00917DC4"/>
    <w:rsid w:val="00921A19"/>
    <w:rsid w:val="00921AED"/>
    <w:rsid w:val="00921DCD"/>
    <w:rsid w:val="009227A6"/>
    <w:rsid w:val="00924932"/>
    <w:rsid w:val="00930250"/>
    <w:rsid w:val="00936C67"/>
    <w:rsid w:val="00936D2B"/>
    <w:rsid w:val="00937E92"/>
    <w:rsid w:val="0094291E"/>
    <w:rsid w:val="0094397D"/>
    <w:rsid w:val="009444AA"/>
    <w:rsid w:val="009451C1"/>
    <w:rsid w:val="00946711"/>
    <w:rsid w:val="00950884"/>
    <w:rsid w:val="009564B6"/>
    <w:rsid w:val="00957FF4"/>
    <w:rsid w:val="00961C86"/>
    <w:rsid w:val="009646E2"/>
    <w:rsid w:val="00965563"/>
    <w:rsid w:val="00965EBE"/>
    <w:rsid w:val="00970B5D"/>
    <w:rsid w:val="00973FDD"/>
    <w:rsid w:val="00974403"/>
    <w:rsid w:val="00977CD0"/>
    <w:rsid w:val="00980B09"/>
    <w:rsid w:val="009830C0"/>
    <w:rsid w:val="00983E2B"/>
    <w:rsid w:val="009844C1"/>
    <w:rsid w:val="00987D14"/>
    <w:rsid w:val="00987EE6"/>
    <w:rsid w:val="009929BF"/>
    <w:rsid w:val="00993175"/>
    <w:rsid w:val="009A20BB"/>
    <w:rsid w:val="009A47F9"/>
    <w:rsid w:val="009A6635"/>
    <w:rsid w:val="009A7E26"/>
    <w:rsid w:val="009A7ED3"/>
    <w:rsid w:val="009B33FD"/>
    <w:rsid w:val="009B4159"/>
    <w:rsid w:val="009B61D6"/>
    <w:rsid w:val="009B6E06"/>
    <w:rsid w:val="009C017C"/>
    <w:rsid w:val="009C1776"/>
    <w:rsid w:val="009C288F"/>
    <w:rsid w:val="009C716E"/>
    <w:rsid w:val="009C7495"/>
    <w:rsid w:val="009D00BD"/>
    <w:rsid w:val="009D35EF"/>
    <w:rsid w:val="009D47F7"/>
    <w:rsid w:val="009D508F"/>
    <w:rsid w:val="009D5800"/>
    <w:rsid w:val="009D7A0C"/>
    <w:rsid w:val="009E4277"/>
    <w:rsid w:val="009E50F5"/>
    <w:rsid w:val="009E64BF"/>
    <w:rsid w:val="009E663F"/>
    <w:rsid w:val="009F57E0"/>
    <w:rsid w:val="00A04B99"/>
    <w:rsid w:val="00A04D41"/>
    <w:rsid w:val="00A05A07"/>
    <w:rsid w:val="00A0732A"/>
    <w:rsid w:val="00A13F21"/>
    <w:rsid w:val="00A144F7"/>
    <w:rsid w:val="00A157F4"/>
    <w:rsid w:val="00A1606C"/>
    <w:rsid w:val="00A17351"/>
    <w:rsid w:val="00A224D1"/>
    <w:rsid w:val="00A25ED6"/>
    <w:rsid w:val="00A3093B"/>
    <w:rsid w:val="00A3193C"/>
    <w:rsid w:val="00A32287"/>
    <w:rsid w:val="00A341CE"/>
    <w:rsid w:val="00A36198"/>
    <w:rsid w:val="00A402AD"/>
    <w:rsid w:val="00A41000"/>
    <w:rsid w:val="00A43788"/>
    <w:rsid w:val="00A43A9A"/>
    <w:rsid w:val="00A473F1"/>
    <w:rsid w:val="00A52674"/>
    <w:rsid w:val="00A548A7"/>
    <w:rsid w:val="00A56FFF"/>
    <w:rsid w:val="00A576C2"/>
    <w:rsid w:val="00A604DE"/>
    <w:rsid w:val="00A629F9"/>
    <w:rsid w:val="00A63846"/>
    <w:rsid w:val="00A66205"/>
    <w:rsid w:val="00A70661"/>
    <w:rsid w:val="00A74BAD"/>
    <w:rsid w:val="00A75E2E"/>
    <w:rsid w:val="00A7664E"/>
    <w:rsid w:val="00A8212A"/>
    <w:rsid w:val="00A865C0"/>
    <w:rsid w:val="00A90D75"/>
    <w:rsid w:val="00A90D8C"/>
    <w:rsid w:val="00A946B3"/>
    <w:rsid w:val="00A964B6"/>
    <w:rsid w:val="00A97B81"/>
    <w:rsid w:val="00AA4695"/>
    <w:rsid w:val="00AA6A4F"/>
    <w:rsid w:val="00AB01BD"/>
    <w:rsid w:val="00AB1C71"/>
    <w:rsid w:val="00AB1F9A"/>
    <w:rsid w:val="00AB33C0"/>
    <w:rsid w:val="00AB509F"/>
    <w:rsid w:val="00AB6D24"/>
    <w:rsid w:val="00AC06D1"/>
    <w:rsid w:val="00AC1B68"/>
    <w:rsid w:val="00AC28E8"/>
    <w:rsid w:val="00AD14AE"/>
    <w:rsid w:val="00AD7266"/>
    <w:rsid w:val="00AE0A95"/>
    <w:rsid w:val="00AE0F19"/>
    <w:rsid w:val="00AE13DF"/>
    <w:rsid w:val="00AE18D7"/>
    <w:rsid w:val="00AE1B20"/>
    <w:rsid w:val="00AE4B36"/>
    <w:rsid w:val="00AE5BF8"/>
    <w:rsid w:val="00AF0B2C"/>
    <w:rsid w:val="00AF662B"/>
    <w:rsid w:val="00B01207"/>
    <w:rsid w:val="00B12851"/>
    <w:rsid w:val="00B16AB6"/>
    <w:rsid w:val="00B27921"/>
    <w:rsid w:val="00B31D04"/>
    <w:rsid w:val="00B32C7C"/>
    <w:rsid w:val="00B373EA"/>
    <w:rsid w:val="00B37B9D"/>
    <w:rsid w:val="00B40274"/>
    <w:rsid w:val="00B43F68"/>
    <w:rsid w:val="00B442B4"/>
    <w:rsid w:val="00B45F35"/>
    <w:rsid w:val="00B529AE"/>
    <w:rsid w:val="00B529EE"/>
    <w:rsid w:val="00B546C9"/>
    <w:rsid w:val="00B5470E"/>
    <w:rsid w:val="00B55175"/>
    <w:rsid w:val="00B55597"/>
    <w:rsid w:val="00B55EE2"/>
    <w:rsid w:val="00B56A06"/>
    <w:rsid w:val="00B63176"/>
    <w:rsid w:val="00B6358A"/>
    <w:rsid w:val="00B642D7"/>
    <w:rsid w:val="00B7237D"/>
    <w:rsid w:val="00B74406"/>
    <w:rsid w:val="00B74A9E"/>
    <w:rsid w:val="00B74DD2"/>
    <w:rsid w:val="00B74FA0"/>
    <w:rsid w:val="00B7557B"/>
    <w:rsid w:val="00B75D0B"/>
    <w:rsid w:val="00B764E5"/>
    <w:rsid w:val="00B76616"/>
    <w:rsid w:val="00B775A8"/>
    <w:rsid w:val="00B77E5D"/>
    <w:rsid w:val="00B83213"/>
    <w:rsid w:val="00B83C34"/>
    <w:rsid w:val="00B90390"/>
    <w:rsid w:val="00B930A7"/>
    <w:rsid w:val="00B93C77"/>
    <w:rsid w:val="00B956F6"/>
    <w:rsid w:val="00B9689E"/>
    <w:rsid w:val="00B97051"/>
    <w:rsid w:val="00B974BF"/>
    <w:rsid w:val="00B97EF2"/>
    <w:rsid w:val="00BA57B6"/>
    <w:rsid w:val="00BA632D"/>
    <w:rsid w:val="00BB278F"/>
    <w:rsid w:val="00BB3E2D"/>
    <w:rsid w:val="00BB4A15"/>
    <w:rsid w:val="00BB4DDF"/>
    <w:rsid w:val="00BC1247"/>
    <w:rsid w:val="00BC1C30"/>
    <w:rsid w:val="00BD2B7A"/>
    <w:rsid w:val="00BD4FD4"/>
    <w:rsid w:val="00BE251D"/>
    <w:rsid w:val="00BE28A2"/>
    <w:rsid w:val="00BE6609"/>
    <w:rsid w:val="00BE7D36"/>
    <w:rsid w:val="00BF086E"/>
    <w:rsid w:val="00BF5737"/>
    <w:rsid w:val="00BF5BE8"/>
    <w:rsid w:val="00C018D3"/>
    <w:rsid w:val="00C06E85"/>
    <w:rsid w:val="00C1301C"/>
    <w:rsid w:val="00C13500"/>
    <w:rsid w:val="00C159B2"/>
    <w:rsid w:val="00C201F6"/>
    <w:rsid w:val="00C209E8"/>
    <w:rsid w:val="00C227FE"/>
    <w:rsid w:val="00C238EA"/>
    <w:rsid w:val="00C24FAF"/>
    <w:rsid w:val="00C34B51"/>
    <w:rsid w:val="00C35C40"/>
    <w:rsid w:val="00C36567"/>
    <w:rsid w:val="00C41C16"/>
    <w:rsid w:val="00C43BF2"/>
    <w:rsid w:val="00C50519"/>
    <w:rsid w:val="00C52714"/>
    <w:rsid w:val="00C52C4F"/>
    <w:rsid w:val="00C53831"/>
    <w:rsid w:val="00C56153"/>
    <w:rsid w:val="00C566C8"/>
    <w:rsid w:val="00C57B04"/>
    <w:rsid w:val="00C6035C"/>
    <w:rsid w:val="00C6101B"/>
    <w:rsid w:val="00C61824"/>
    <w:rsid w:val="00C65445"/>
    <w:rsid w:val="00C70B55"/>
    <w:rsid w:val="00C74AAC"/>
    <w:rsid w:val="00C7793D"/>
    <w:rsid w:val="00C840AD"/>
    <w:rsid w:val="00C84D08"/>
    <w:rsid w:val="00C92699"/>
    <w:rsid w:val="00C95333"/>
    <w:rsid w:val="00CA043C"/>
    <w:rsid w:val="00CA3BF8"/>
    <w:rsid w:val="00CA5632"/>
    <w:rsid w:val="00CA7E59"/>
    <w:rsid w:val="00CB04F8"/>
    <w:rsid w:val="00CB42A4"/>
    <w:rsid w:val="00CB4632"/>
    <w:rsid w:val="00CB7002"/>
    <w:rsid w:val="00CB7D17"/>
    <w:rsid w:val="00CC063F"/>
    <w:rsid w:val="00CC3637"/>
    <w:rsid w:val="00CC39BF"/>
    <w:rsid w:val="00CC71C1"/>
    <w:rsid w:val="00CD2DF7"/>
    <w:rsid w:val="00CD37C3"/>
    <w:rsid w:val="00CD6582"/>
    <w:rsid w:val="00CD7049"/>
    <w:rsid w:val="00CE0262"/>
    <w:rsid w:val="00CE1213"/>
    <w:rsid w:val="00CE13CC"/>
    <w:rsid w:val="00CE1EF8"/>
    <w:rsid w:val="00CE4710"/>
    <w:rsid w:val="00CE4A28"/>
    <w:rsid w:val="00CF00DB"/>
    <w:rsid w:val="00CF08CF"/>
    <w:rsid w:val="00CF4D43"/>
    <w:rsid w:val="00CF5A21"/>
    <w:rsid w:val="00CF5E63"/>
    <w:rsid w:val="00D05F95"/>
    <w:rsid w:val="00D07070"/>
    <w:rsid w:val="00D122E4"/>
    <w:rsid w:val="00D15D41"/>
    <w:rsid w:val="00D15E1B"/>
    <w:rsid w:val="00D210E8"/>
    <w:rsid w:val="00D21C71"/>
    <w:rsid w:val="00D240BE"/>
    <w:rsid w:val="00D24385"/>
    <w:rsid w:val="00D26CEB"/>
    <w:rsid w:val="00D27628"/>
    <w:rsid w:val="00D27F2D"/>
    <w:rsid w:val="00D30A6A"/>
    <w:rsid w:val="00D342D5"/>
    <w:rsid w:val="00D368D4"/>
    <w:rsid w:val="00D37E3B"/>
    <w:rsid w:val="00D51974"/>
    <w:rsid w:val="00D51993"/>
    <w:rsid w:val="00D56E30"/>
    <w:rsid w:val="00D5732D"/>
    <w:rsid w:val="00D60255"/>
    <w:rsid w:val="00D60737"/>
    <w:rsid w:val="00D64DE6"/>
    <w:rsid w:val="00D70109"/>
    <w:rsid w:val="00D76B62"/>
    <w:rsid w:val="00D7711E"/>
    <w:rsid w:val="00D775A8"/>
    <w:rsid w:val="00D81942"/>
    <w:rsid w:val="00D8254B"/>
    <w:rsid w:val="00D87BE7"/>
    <w:rsid w:val="00D90772"/>
    <w:rsid w:val="00D91AD6"/>
    <w:rsid w:val="00D93015"/>
    <w:rsid w:val="00DA1BEC"/>
    <w:rsid w:val="00DA562C"/>
    <w:rsid w:val="00DB49CD"/>
    <w:rsid w:val="00DC216E"/>
    <w:rsid w:val="00DC2D5A"/>
    <w:rsid w:val="00DC5AA9"/>
    <w:rsid w:val="00DC6105"/>
    <w:rsid w:val="00DC7452"/>
    <w:rsid w:val="00DC7BA4"/>
    <w:rsid w:val="00DD1362"/>
    <w:rsid w:val="00DD1F1D"/>
    <w:rsid w:val="00DD29D4"/>
    <w:rsid w:val="00DD30DC"/>
    <w:rsid w:val="00DD4DBD"/>
    <w:rsid w:val="00DD5720"/>
    <w:rsid w:val="00DE0C66"/>
    <w:rsid w:val="00DE2505"/>
    <w:rsid w:val="00DE473F"/>
    <w:rsid w:val="00DE5061"/>
    <w:rsid w:val="00DE51AD"/>
    <w:rsid w:val="00DE7AEE"/>
    <w:rsid w:val="00DF0BF9"/>
    <w:rsid w:val="00DF2997"/>
    <w:rsid w:val="00DF3B96"/>
    <w:rsid w:val="00DF4411"/>
    <w:rsid w:val="00DF49A2"/>
    <w:rsid w:val="00DF5271"/>
    <w:rsid w:val="00DF5E88"/>
    <w:rsid w:val="00E0019A"/>
    <w:rsid w:val="00E00E2B"/>
    <w:rsid w:val="00E02851"/>
    <w:rsid w:val="00E07156"/>
    <w:rsid w:val="00E12097"/>
    <w:rsid w:val="00E128CD"/>
    <w:rsid w:val="00E12A26"/>
    <w:rsid w:val="00E13D1D"/>
    <w:rsid w:val="00E15508"/>
    <w:rsid w:val="00E178DF"/>
    <w:rsid w:val="00E20860"/>
    <w:rsid w:val="00E24F46"/>
    <w:rsid w:val="00E25114"/>
    <w:rsid w:val="00E25374"/>
    <w:rsid w:val="00E2745C"/>
    <w:rsid w:val="00E32E86"/>
    <w:rsid w:val="00E34D8C"/>
    <w:rsid w:val="00E35FC1"/>
    <w:rsid w:val="00E37433"/>
    <w:rsid w:val="00E37B83"/>
    <w:rsid w:val="00E422CD"/>
    <w:rsid w:val="00E43487"/>
    <w:rsid w:val="00E438D7"/>
    <w:rsid w:val="00E439CC"/>
    <w:rsid w:val="00E444A5"/>
    <w:rsid w:val="00E51A7B"/>
    <w:rsid w:val="00E52878"/>
    <w:rsid w:val="00E564E2"/>
    <w:rsid w:val="00E56CB6"/>
    <w:rsid w:val="00E62870"/>
    <w:rsid w:val="00E641D8"/>
    <w:rsid w:val="00E667AD"/>
    <w:rsid w:val="00E70B10"/>
    <w:rsid w:val="00E8442F"/>
    <w:rsid w:val="00E84686"/>
    <w:rsid w:val="00E847E5"/>
    <w:rsid w:val="00E8489F"/>
    <w:rsid w:val="00E86F20"/>
    <w:rsid w:val="00E87C96"/>
    <w:rsid w:val="00E92D1D"/>
    <w:rsid w:val="00E93280"/>
    <w:rsid w:val="00E938C4"/>
    <w:rsid w:val="00EA1153"/>
    <w:rsid w:val="00EA12AA"/>
    <w:rsid w:val="00EA2746"/>
    <w:rsid w:val="00EA6606"/>
    <w:rsid w:val="00EA67A6"/>
    <w:rsid w:val="00EB18EA"/>
    <w:rsid w:val="00EB7CDA"/>
    <w:rsid w:val="00ED716A"/>
    <w:rsid w:val="00ED7F3B"/>
    <w:rsid w:val="00EE0214"/>
    <w:rsid w:val="00EE232D"/>
    <w:rsid w:val="00EE36B2"/>
    <w:rsid w:val="00EE5154"/>
    <w:rsid w:val="00EE5B1E"/>
    <w:rsid w:val="00EE60FD"/>
    <w:rsid w:val="00EE7CDB"/>
    <w:rsid w:val="00EF30B6"/>
    <w:rsid w:val="00EF4B77"/>
    <w:rsid w:val="00EF5587"/>
    <w:rsid w:val="00EF6B7A"/>
    <w:rsid w:val="00F010DC"/>
    <w:rsid w:val="00F020CF"/>
    <w:rsid w:val="00F0365A"/>
    <w:rsid w:val="00F041E5"/>
    <w:rsid w:val="00F0683F"/>
    <w:rsid w:val="00F1126C"/>
    <w:rsid w:val="00F13435"/>
    <w:rsid w:val="00F14306"/>
    <w:rsid w:val="00F15149"/>
    <w:rsid w:val="00F20BA1"/>
    <w:rsid w:val="00F25765"/>
    <w:rsid w:val="00F25A14"/>
    <w:rsid w:val="00F2664C"/>
    <w:rsid w:val="00F2687E"/>
    <w:rsid w:val="00F27E79"/>
    <w:rsid w:val="00F33F7F"/>
    <w:rsid w:val="00F35103"/>
    <w:rsid w:val="00F4254A"/>
    <w:rsid w:val="00F448C7"/>
    <w:rsid w:val="00F462DD"/>
    <w:rsid w:val="00F464CE"/>
    <w:rsid w:val="00F53C7D"/>
    <w:rsid w:val="00F574BF"/>
    <w:rsid w:val="00F57FA1"/>
    <w:rsid w:val="00F60DB8"/>
    <w:rsid w:val="00F70180"/>
    <w:rsid w:val="00F74F86"/>
    <w:rsid w:val="00F754E2"/>
    <w:rsid w:val="00F75E3B"/>
    <w:rsid w:val="00F779FB"/>
    <w:rsid w:val="00F81886"/>
    <w:rsid w:val="00F835C6"/>
    <w:rsid w:val="00F8719B"/>
    <w:rsid w:val="00F90570"/>
    <w:rsid w:val="00F9062C"/>
    <w:rsid w:val="00F951F8"/>
    <w:rsid w:val="00FA64D4"/>
    <w:rsid w:val="00FA7407"/>
    <w:rsid w:val="00FB0362"/>
    <w:rsid w:val="00FB0377"/>
    <w:rsid w:val="00FB0F61"/>
    <w:rsid w:val="00FB2843"/>
    <w:rsid w:val="00FB300B"/>
    <w:rsid w:val="00FB359C"/>
    <w:rsid w:val="00FB6135"/>
    <w:rsid w:val="00FB7B4D"/>
    <w:rsid w:val="00FD005E"/>
    <w:rsid w:val="00FD11C4"/>
    <w:rsid w:val="00FD1ABA"/>
    <w:rsid w:val="00FD45C6"/>
    <w:rsid w:val="00FD6C3F"/>
    <w:rsid w:val="00FE016C"/>
    <w:rsid w:val="00FE1E19"/>
    <w:rsid w:val="00FE26E5"/>
    <w:rsid w:val="00FE5783"/>
    <w:rsid w:val="00FF0F39"/>
    <w:rsid w:val="00FF102E"/>
    <w:rsid w:val="00FF2E11"/>
    <w:rsid w:val="00FF39BD"/>
    <w:rsid w:val="00FF6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C8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E34D8C"/>
    <w:pPr>
      <w:spacing w:after="160" w:line="259" w:lineRule="auto"/>
    </w:pPr>
    <w:rPr>
      <w:sz w:val="22"/>
      <w:szCs w:val="22"/>
    </w:rPr>
  </w:style>
  <w:style w:type="paragraph" w:styleId="Nagwek1">
    <w:name w:val="heading 1"/>
    <w:basedOn w:val="Normalny"/>
    <w:next w:val="Normalny"/>
    <w:link w:val="Nagwek1Znak"/>
    <w:qFormat/>
    <w:rsid w:val="00087E58"/>
    <w:pPr>
      <w:keepNext/>
      <w:widowControl w:val="0"/>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E34D8C"/>
    <w:pPr>
      <w:suppressAutoHyphens/>
      <w:spacing w:after="0" w:line="240" w:lineRule="auto"/>
      <w:ind w:right="-108"/>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E34D8C"/>
    <w:rPr>
      <w:rFonts w:ascii="Times New Roman" w:eastAsia="Times New Roman" w:hAnsi="Times New Roman" w:cs="Times New Roman"/>
      <w:b/>
      <w:bCs/>
      <w:lang w:eastAsia="ar-SA"/>
    </w:rPr>
  </w:style>
  <w:style w:type="paragraph" w:styleId="Podtytu">
    <w:name w:val="Subtitle"/>
    <w:basedOn w:val="Normalny"/>
    <w:next w:val="Normalny"/>
    <w:link w:val="PodtytuZnak"/>
    <w:uiPriority w:val="11"/>
    <w:qFormat/>
    <w:rsid w:val="00E34D8C"/>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34D8C"/>
    <w:rPr>
      <w:rFonts w:eastAsiaTheme="minorEastAsia"/>
      <w:color w:val="5A5A5A" w:themeColor="text1" w:themeTint="A5"/>
      <w:spacing w:val="15"/>
      <w:sz w:val="22"/>
      <w:szCs w:val="22"/>
    </w:rPr>
  </w:style>
  <w:style w:type="paragraph" w:styleId="Akapitzlist">
    <w:name w:val="List Paragraph"/>
    <w:basedOn w:val="Normalny"/>
    <w:uiPriority w:val="34"/>
    <w:qFormat/>
    <w:rsid w:val="004A092D"/>
    <w:pPr>
      <w:ind w:left="720"/>
      <w:contextualSpacing/>
    </w:pPr>
  </w:style>
  <w:style w:type="character" w:styleId="Hipercze">
    <w:name w:val="Hyperlink"/>
    <w:basedOn w:val="Domylnaczcionkaakapitu"/>
    <w:uiPriority w:val="99"/>
    <w:unhideWhenUsed/>
    <w:rsid w:val="004A092D"/>
    <w:rPr>
      <w:color w:val="0563C1" w:themeColor="hyperlink"/>
      <w:u w:val="single"/>
    </w:rPr>
  </w:style>
  <w:style w:type="paragraph" w:customStyle="1" w:styleId="p1">
    <w:name w:val="p1"/>
    <w:basedOn w:val="Normalny"/>
    <w:rsid w:val="002C1A33"/>
    <w:pPr>
      <w:spacing w:after="0" w:line="240" w:lineRule="auto"/>
    </w:pPr>
    <w:rPr>
      <w:rFonts w:ascii="Helvetica Neue" w:hAnsi="Helvetica Neue" w:cs="Times New Roman"/>
      <w:color w:val="454545"/>
      <w:sz w:val="18"/>
      <w:szCs w:val="18"/>
      <w:lang w:eastAsia="pl-PL"/>
    </w:rPr>
  </w:style>
  <w:style w:type="character" w:customStyle="1" w:styleId="apple-converted-space">
    <w:name w:val="apple-converted-space"/>
    <w:basedOn w:val="Domylnaczcionkaakapitu"/>
    <w:rsid w:val="002C1A33"/>
  </w:style>
  <w:style w:type="paragraph" w:styleId="Bezodstpw">
    <w:name w:val="No Spacing"/>
    <w:uiPriority w:val="1"/>
    <w:qFormat/>
    <w:rsid w:val="00B956F6"/>
    <w:pPr>
      <w:numPr>
        <w:numId w:val="21"/>
      </w:numPr>
      <w:jc w:val="both"/>
    </w:pPr>
    <w:rPr>
      <w:rFonts w:ascii="Arial" w:hAnsi="Arial" w:cs="Arial"/>
      <w:sz w:val="16"/>
      <w:szCs w:val="16"/>
    </w:rPr>
  </w:style>
  <w:style w:type="paragraph" w:styleId="Tekstpodstawowy">
    <w:name w:val="Body Text"/>
    <w:basedOn w:val="Normalny"/>
    <w:link w:val="TekstpodstawowyZnak"/>
    <w:rsid w:val="006243B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243BC"/>
    <w:rPr>
      <w:rFonts w:ascii="Times New Roman" w:eastAsia="Times New Roman" w:hAnsi="Times New Roman" w:cs="Times New Roman"/>
      <w:szCs w:val="20"/>
      <w:lang w:eastAsia="pl-PL"/>
    </w:rPr>
  </w:style>
  <w:style w:type="paragraph" w:styleId="Tekstdymka">
    <w:name w:val="Balloon Text"/>
    <w:basedOn w:val="Normalny"/>
    <w:link w:val="TekstdymkaZnak"/>
    <w:uiPriority w:val="99"/>
    <w:semiHidden/>
    <w:unhideWhenUsed/>
    <w:rsid w:val="006243BC"/>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243BC"/>
    <w:rPr>
      <w:rFonts w:ascii="Times New Roman" w:hAnsi="Times New Roman" w:cs="Times New Roman"/>
      <w:sz w:val="18"/>
      <w:szCs w:val="18"/>
    </w:rPr>
  </w:style>
  <w:style w:type="character" w:customStyle="1" w:styleId="Nagwek1Znak">
    <w:name w:val="Nagłówek 1 Znak"/>
    <w:basedOn w:val="Domylnaczcionkaakapitu"/>
    <w:link w:val="Nagwek1"/>
    <w:rsid w:val="00087E58"/>
    <w:rPr>
      <w:rFonts w:ascii="Times New Roman" w:eastAsia="Times New Roman" w:hAnsi="Times New Roman" w:cs="Times New Roman"/>
      <w:b/>
      <w:szCs w:val="20"/>
      <w:lang w:eastAsia="pl-PL"/>
    </w:rPr>
  </w:style>
  <w:style w:type="paragraph" w:customStyle="1" w:styleId="Tekstpodstawowywcity21">
    <w:name w:val="Tekst podstawowy wcięty 21"/>
    <w:basedOn w:val="Normalny"/>
    <w:rsid w:val="00087E58"/>
    <w:pPr>
      <w:suppressAutoHyphens/>
      <w:spacing w:after="0" w:line="240" w:lineRule="auto"/>
      <w:ind w:left="360"/>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81685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p2">
    <w:name w:val="p2"/>
    <w:basedOn w:val="Normalny"/>
    <w:rsid w:val="005B5B56"/>
    <w:pPr>
      <w:spacing w:after="0" w:line="240" w:lineRule="auto"/>
    </w:pPr>
    <w:rPr>
      <w:rFonts w:ascii="Helvetica Neue" w:hAnsi="Helvetica Neue" w:cs="Times New Roman"/>
      <w:color w:val="454545"/>
      <w:sz w:val="18"/>
      <w:szCs w:val="18"/>
      <w:lang w:eastAsia="pl-PL"/>
    </w:rPr>
  </w:style>
  <w:style w:type="paragraph" w:styleId="Tekstkomentarza">
    <w:name w:val="annotation text"/>
    <w:basedOn w:val="Normalny"/>
    <w:link w:val="TekstkomentarzaZnak"/>
    <w:rsid w:val="005D15E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5D15E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26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6A89"/>
    <w:rPr>
      <w:sz w:val="22"/>
      <w:szCs w:val="22"/>
    </w:rPr>
  </w:style>
  <w:style w:type="paragraph" w:styleId="Stopka">
    <w:name w:val="footer"/>
    <w:basedOn w:val="Normalny"/>
    <w:link w:val="StopkaZnak"/>
    <w:uiPriority w:val="99"/>
    <w:unhideWhenUsed/>
    <w:rsid w:val="00026A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6A89"/>
    <w:rPr>
      <w:sz w:val="22"/>
      <w:szCs w:val="22"/>
    </w:rPr>
  </w:style>
  <w:style w:type="character" w:styleId="Numerstrony">
    <w:name w:val="page number"/>
    <w:basedOn w:val="Domylnaczcionkaakapitu"/>
    <w:uiPriority w:val="99"/>
    <w:semiHidden/>
    <w:unhideWhenUsed/>
    <w:rsid w:val="007D35B6"/>
  </w:style>
  <w:style w:type="table" w:styleId="Tabela-Siatka">
    <w:name w:val="Table Grid"/>
    <w:basedOn w:val="Standardowy"/>
    <w:uiPriority w:val="39"/>
    <w:rsid w:val="000D0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B45F35"/>
    <w:pPr>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45F35"/>
    <w:rPr>
      <w:rFonts w:ascii="Times New Roman" w:eastAsia="Times New Roman" w:hAnsi="Times New Roman" w:cs="Times New Roman"/>
      <w:sz w:val="20"/>
      <w:szCs w:val="20"/>
      <w:lang w:eastAsia="pl-PL"/>
    </w:rPr>
  </w:style>
  <w:style w:type="character" w:styleId="Odwoanieprzypisudolnego">
    <w:name w:val="footnote reference"/>
    <w:rsid w:val="00B45F35"/>
    <w:rPr>
      <w:vertAlign w:val="superscript"/>
    </w:rPr>
  </w:style>
  <w:style w:type="character" w:customStyle="1" w:styleId="WW8Num1z2">
    <w:name w:val="WW8Num1z2"/>
    <w:rsid w:val="00E128CD"/>
  </w:style>
  <w:style w:type="character" w:styleId="Nierozpoznanawzmianka">
    <w:name w:val="Unresolved Mention"/>
    <w:basedOn w:val="Domylnaczcionkaakapitu"/>
    <w:uiPriority w:val="99"/>
    <w:rsid w:val="00D7711E"/>
    <w:rPr>
      <w:color w:val="605E5C"/>
      <w:shd w:val="clear" w:color="auto" w:fill="E1DFDD"/>
    </w:rPr>
  </w:style>
  <w:style w:type="character" w:customStyle="1" w:styleId="highlight">
    <w:name w:val="highlight"/>
    <w:basedOn w:val="Domylnaczcionkaakapitu"/>
    <w:rsid w:val="00AB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43">
      <w:bodyDiv w:val="1"/>
      <w:marLeft w:val="0"/>
      <w:marRight w:val="0"/>
      <w:marTop w:val="0"/>
      <w:marBottom w:val="0"/>
      <w:divBdr>
        <w:top w:val="none" w:sz="0" w:space="0" w:color="auto"/>
        <w:left w:val="none" w:sz="0" w:space="0" w:color="auto"/>
        <w:bottom w:val="none" w:sz="0" w:space="0" w:color="auto"/>
        <w:right w:val="none" w:sz="0" w:space="0" w:color="auto"/>
      </w:divBdr>
      <w:divsChild>
        <w:div w:id="715352215">
          <w:marLeft w:val="0"/>
          <w:marRight w:val="0"/>
          <w:marTop w:val="0"/>
          <w:marBottom w:val="0"/>
          <w:divBdr>
            <w:top w:val="none" w:sz="0" w:space="0" w:color="auto"/>
            <w:left w:val="none" w:sz="0" w:space="0" w:color="auto"/>
            <w:bottom w:val="none" w:sz="0" w:space="0" w:color="auto"/>
            <w:right w:val="none" w:sz="0" w:space="0" w:color="auto"/>
          </w:divBdr>
          <w:divsChild>
            <w:div w:id="1331064454">
              <w:marLeft w:val="255"/>
              <w:marRight w:val="0"/>
              <w:marTop w:val="0"/>
              <w:marBottom w:val="0"/>
              <w:divBdr>
                <w:top w:val="none" w:sz="0" w:space="0" w:color="auto"/>
                <w:left w:val="none" w:sz="0" w:space="0" w:color="auto"/>
                <w:bottom w:val="none" w:sz="0" w:space="0" w:color="auto"/>
                <w:right w:val="none" w:sz="0" w:space="0" w:color="auto"/>
              </w:divBdr>
              <w:divsChild>
                <w:div w:id="844907072">
                  <w:marLeft w:val="300"/>
                  <w:marRight w:val="0"/>
                  <w:marTop w:val="0"/>
                  <w:marBottom w:val="0"/>
                  <w:divBdr>
                    <w:top w:val="none" w:sz="0" w:space="0" w:color="auto"/>
                    <w:left w:val="none" w:sz="0" w:space="0" w:color="auto"/>
                    <w:bottom w:val="none" w:sz="0" w:space="0" w:color="auto"/>
                    <w:right w:val="none" w:sz="0" w:space="0" w:color="auto"/>
                  </w:divBdr>
                </w:div>
                <w:div w:id="889609026">
                  <w:marLeft w:val="300"/>
                  <w:marRight w:val="0"/>
                  <w:marTop w:val="0"/>
                  <w:marBottom w:val="0"/>
                  <w:divBdr>
                    <w:top w:val="none" w:sz="0" w:space="0" w:color="auto"/>
                    <w:left w:val="none" w:sz="0" w:space="0" w:color="auto"/>
                    <w:bottom w:val="none" w:sz="0" w:space="0" w:color="auto"/>
                    <w:right w:val="none" w:sz="0" w:space="0" w:color="auto"/>
                  </w:divBdr>
                </w:div>
                <w:div w:id="534120238">
                  <w:marLeft w:val="300"/>
                  <w:marRight w:val="0"/>
                  <w:marTop w:val="0"/>
                  <w:marBottom w:val="0"/>
                  <w:divBdr>
                    <w:top w:val="none" w:sz="0" w:space="0" w:color="auto"/>
                    <w:left w:val="none" w:sz="0" w:space="0" w:color="auto"/>
                    <w:bottom w:val="none" w:sz="0" w:space="0" w:color="auto"/>
                    <w:right w:val="none" w:sz="0" w:space="0" w:color="auto"/>
                  </w:divBdr>
                </w:div>
                <w:div w:id="2085375234">
                  <w:marLeft w:val="300"/>
                  <w:marRight w:val="0"/>
                  <w:marTop w:val="0"/>
                  <w:marBottom w:val="0"/>
                  <w:divBdr>
                    <w:top w:val="none" w:sz="0" w:space="0" w:color="auto"/>
                    <w:left w:val="none" w:sz="0" w:space="0" w:color="auto"/>
                    <w:bottom w:val="none" w:sz="0" w:space="0" w:color="auto"/>
                    <w:right w:val="none" w:sz="0" w:space="0" w:color="auto"/>
                  </w:divBdr>
                </w:div>
                <w:div w:id="1374886062">
                  <w:marLeft w:val="300"/>
                  <w:marRight w:val="0"/>
                  <w:marTop w:val="0"/>
                  <w:marBottom w:val="0"/>
                  <w:divBdr>
                    <w:top w:val="none" w:sz="0" w:space="0" w:color="auto"/>
                    <w:left w:val="none" w:sz="0" w:space="0" w:color="auto"/>
                    <w:bottom w:val="none" w:sz="0" w:space="0" w:color="auto"/>
                    <w:right w:val="none" w:sz="0" w:space="0" w:color="auto"/>
                  </w:divBdr>
                </w:div>
                <w:div w:id="1725643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2326">
      <w:bodyDiv w:val="1"/>
      <w:marLeft w:val="0"/>
      <w:marRight w:val="0"/>
      <w:marTop w:val="0"/>
      <w:marBottom w:val="0"/>
      <w:divBdr>
        <w:top w:val="none" w:sz="0" w:space="0" w:color="auto"/>
        <w:left w:val="none" w:sz="0" w:space="0" w:color="auto"/>
        <w:bottom w:val="none" w:sz="0" w:space="0" w:color="auto"/>
        <w:right w:val="none" w:sz="0" w:space="0" w:color="auto"/>
      </w:divBdr>
      <w:divsChild>
        <w:div w:id="1970697444">
          <w:marLeft w:val="0"/>
          <w:marRight w:val="0"/>
          <w:marTop w:val="0"/>
          <w:marBottom w:val="0"/>
          <w:divBdr>
            <w:top w:val="none" w:sz="0" w:space="0" w:color="auto"/>
            <w:left w:val="none" w:sz="0" w:space="0" w:color="auto"/>
            <w:bottom w:val="none" w:sz="0" w:space="0" w:color="auto"/>
            <w:right w:val="none" w:sz="0" w:space="0" w:color="auto"/>
          </w:divBdr>
          <w:divsChild>
            <w:div w:id="1564872344">
              <w:marLeft w:val="0"/>
              <w:marRight w:val="0"/>
              <w:marTop w:val="0"/>
              <w:marBottom w:val="0"/>
              <w:divBdr>
                <w:top w:val="none" w:sz="0" w:space="0" w:color="auto"/>
                <w:left w:val="none" w:sz="0" w:space="0" w:color="auto"/>
                <w:bottom w:val="none" w:sz="0" w:space="0" w:color="auto"/>
                <w:right w:val="none" w:sz="0" w:space="0" w:color="auto"/>
              </w:divBdr>
              <w:divsChild>
                <w:div w:id="6817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4668">
      <w:bodyDiv w:val="1"/>
      <w:marLeft w:val="0"/>
      <w:marRight w:val="0"/>
      <w:marTop w:val="0"/>
      <w:marBottom w:val="0"/>
      <w:divBdr>
        <w:top w:val="none" w:sz="0" w:space="0" w:color="auto"/>
        <w:left w:val="none" w:sz="0" w:space="0" w:color="auto"/>
        <w:bottom w:val="none" w:sz="0" w:space="0" w:color="auto"/>
        <w:right w:val="none" w:sz="0" w:space="0" w:color="auto"/>
      </w:divBdr>
    </w:div>
    <w:div w:id="243996645">
      <w:bodyDiv w:val="1"/>
      <w:marLeft w:val="0"/>
      <w:marRight w:val="0"/>
      <w:marTop w:val="0"/>
      <w:marBottom w:val="0"/>
      <w:divBdr>
        <w:top w:val="none" w:sz="0" w:space="0" w:color="auto"/>
        <w:left w:val="none" w:sz="0" w:space="0" w:color="auto"/>
        <w:bottom w:val="none" w:sz="0" w:space="0" w:color="auto"/>
        <w:right w:val="none" w:sz="0" w:space="0" w:color="auto"/>
      </w:divBdr>
      <w:divsChild>
        <w:div w:id="2045714735">
          <w:marLeft w:val="0"/>
          <w:marRight w:val="0"/>
          <w:marTop w:val="0"/>
          <w:marBottom w:val="0"/>
          <w:divBdr>
            <w:top w:val="none" w:sz="0" w:space="0" w:color="auto"/>
            <w:left w:val="none" w:sz="0" w:space="0" w:color="auto"/>
            <w:bottom w:val="none" w:sz="0" w:space="0" w:color="auto"/>
            <w:right w:val="none" w:sz="0" w:space="0" w:color="auto"/>
          </w:divBdr>
          <w:divsChild>
            <w:div w:id="1633291114">
              <w:marLeft w:val="0"/>
              <w:marRight w:val="0"/>
              <w:marTop w:val="0"/>
              <w:marBottom w:val="0"/>
              <w:divBdr>
                <w:top w:val="none" w:sz="0" w:space="0" w:color="auto"/>
                <w:left w:val="none" w:sz="0" w:space="0" w:color="auto"/>
                <w:bottom w:val="none" w:sz="0" w:space="0" w:color="auto"/>
                <w:right w:val="none" w:sz="0" w:space="0" w:color="auto"/>
              </w:divBdr>
              <w:divsChild>
                <w:div w:id="1700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1337">
      <w:bodyDiv w:val="1"/>
      <w:marLeft w:val="0"/>
      <w:marRight w:val="0"/>
      <w:marTop w:val="0"/>
      <w:marBottom w:val="0"/>
      <w:divBdr>
        <w:top w:val="none" w:sz="0" w:space="0" w:color="auto"/>
        <w:left w:val="none" w:sz="0" w:space="0" w:color="auto"/>
        <w:bottom w:val="none" w:sz="0" w:space="0" w:color="auto"/>
        <w:right w:val="none" w:sz="0" w:space="0" w:color="auto"/>
      </w:divBdr>
    </w:div>
    <w:div w:id="277226933">
      <w:bodyDiv w:val="1"/>
      <w:marLeft w:val="0"/>
      <w:marRight w:val="0"/>
      <w:marTop w:val="0"/>
      <w:marBottom w:val="0"/>
      <w:divBdr>
        <w:top w:val="none" w:sz="0" w:space="0" w:color="auto"/>
        <w:left w:val="none" w:sz="0" w:space="0" w:color="auto"/>
        <w:bottom w:val="none" w:sz="0" w:space="0" w:color="auto"/>
        <w:right w:val="none" w:sz="0" w:space="0" w:color="auto"/>
      </w:divBdr>
    </w:div>
    <w:div w:id="363868762">
      <w:bodyDiv w:val="1"/>
      <w:marLeft w:val="0"/>
      <w:marRight w:val="0"/>
      <w:marTop w:val="0"/>
      <w:marBottom w:val="0"/>
      <w:divBdr>
        <w:top w:val="none" w:sz="0" w:space="0" w:color="auto"/>
        <w:left w:val="none" w:sz="0" w:space="0" w:color="auto"/>
        <w:bottom w:val="none" w:sz="0" w:space="0" w:color="auto"/>
        <w:right w:val="none" w:sz="0" w:space="0" w:color="auto"/>
      </w:divBdr>
    </w:div>
    <w:div w:id="392581923">
      <w:bodyDiv w:val="1"/>
      <w:marLeft w:val="0"/>
      <w:marRight w:val="0"/>
      <w:marTop w:val="0"/>
      <w:marBottom w:val="0"/>
      <w:divBdr>
        <w:top w:val="none" w:sz="0" w:space="0" w:color="auto"/>
        <w:left w:val="none" w:sz="0" w:space="0" w:color="auto"/>
        <w:bottom w:val="none" w:sz="0" w:space="0" w:color="auto"/>
        <w:right w:val="none" w:sz="0" w:space="0" w:color="auto"/>
      </w:divBdr>
    </w:div>
    <w:div w:id="427845920">
      <w:bodyDiv w:val="1"/>
      <w:marLeft w:val="0"/>
      <w:marRight w:val="0"/>
      <w:marTop w:val="0"/>
      <w:marBottom w:val="0"/>
      <w:divBdr>
        <w:top w:val="none" w:sz="0" w:space="0" w:color="auto"/>
        <w:left w:val="none" w:sz="0" w:space="0" w:color="auto"/>
        <w:bottom w:val="none" w:sz="0" w:space="0" w:color="auto"/>
        <w:right w:val="none" w:sz="0" w:space="0" w:color="auto"/>
      </w:divBdr>
    </w:div>
    <w:div w:id="458035041">
      <w:bodyDiv w:val="1"/>
      <w:marLeft w:val="0"/>
      <w:marRight w:val="0"/>
      <w:marTop w:val="0"/>
      <w:marBottom w:val="0"/>
      <w:divBdr>
        <w:top w:val="none" w:sz="0" w:space="0" w:color="auto"/>
        <w:left w:val="none" w:sz="0" w:space="0" w:color="auto"/>
        <w:bottom w:val="none" w:sz="0" w:space="0" w:color="auto"/>
        <w:right w:val="none" w:sz="0" w:space="0" w:color="auto"/>
      </w:divBdr>
      <w:divsChild>
        <w:div w:id="445468998">
          <w:marLeft w:val="0"/>
          <w:marRight w:val="0"/>
          <w:marTop w:val="0"/>
          <w:marBottom w:val="0"/>
          <w:divBdr>
            <w:top w:val="none" w:sz="0" w:space="0" w:color="auto"/>
            <w:left w:val="none" w:sz="0" w:space="0" w:color="auto"/>
            <w:bottom w:val="none" w:sz="0" w:space="0" w:color="auto"/>
            <w:right w:val="none" w:sz="0" w:space="0" w:color="auto"/>
          </w:divBdr>
          <w:divsChild>
            <w:div w:id="1880387566">
              <w:marLeft w:val="0"/>
              <w:marRight w:val="0"/>
              <w:marTop w:val="0"/>
              <w:marBottom w:val="0"/>
              <w:divBdr>
                <w:top w:val="none" w:sz="0" w:space="0" w:color="auto"/>
                <w:left w:val="none" w:sz="0" w:space="0" w:color="auto"/>
                <w:bottom w:val="none" w:sz="0" w:space="0" w:color="auto"/>
                <w:right w:val="none" w:sz="0" w:space="0" w:color="auto"/>
              </w:divBdr>
              <w:divsChild>
                <w:div w:id="2127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4376">
      <w:bodyDiv w:val="1"/>
      <w:marLeft w:val="0"/>
      <w:marRight w:val="0"/>
      <w:marTop w:val="0"/>
      <w:marBottom w:val="0"/>
      <w:divBdr>
        <w:top w:val="none" w:sz="0" w:space="0" w:color="auto"/>
        <w:left w:val="none" w:sz="0" w:space="0" w:color="auto"/>
        <w:bottom w:val="none" w:sz="0" w:space="0" w:color="auto"/>
        <w:right w:val="none" w:sz="0" w:space="0" w:color="auto"/>
      </w:divBdr>
    </w:div>
    <w:div w:id="573856072">
      <w:bodyDiv w:val="1"/>
      <w:marLeft w:val="0"/>
      <w:marRight w:val="0"/>
      <w:marTop w:val="0"/>
      <w:marBottom w:val="0"/>
      <w:divBdr>
        <w:top w:val="none" w:sz="0" w:space="0" w:color="auto"/>
        <w:left w:val="none" w:sz="0" w:space="0" w:color="auto"/>
        <w:bottom w:val="none" w:sz="0" w:space="0" w:color="auto"/>
        <w:right w:val="none" w:sz="0" w:space="0" w:color="auto"/>
      </w:divBdr>
      <w:divsChild>
        <w:div w:id="1495031128">
          <w:marLeft w:val="0"/>
          <w:marRight w:val="0"/>
          <w:marTop w:val="0"/>
          <w:marBottom w:val="0"/>
          <w:divBdr>
            <w:top w:val="none" w:sz="0" w:space="0" w:color="auto"/>
            <w:left w:val="none" w:sz="0" w:space="0" w:color="auto"/>
            <w:bottom w:val="none" w:sz="0" w:space="0" w:color="auto"/>
            <w:right w:val="none" w:sz="0" w:space="0" w:color="auto"/>
          </w:divBdr>
          <w:divsChild>
            <w:div w:id="1175458316">
              <w:marLeft w:val="0"/>
              <w:marRight w:val="0"/>
              <w:marTop w:val="0"/>
              <w:marBottom w:val="0"/>
              <w:divBdr>
                <w:top w:val="none" w:sz="0" w:space="0" w:color="auto"/>
                <w:left w:val="none" w:sz="0" w:space="0" w:color="auto"/>
                <w:bottom w:val="none" w:sz="0" w:space="0" w:color="auto"/>
                <w:right w:val="none" w:sz="0" w:space="0" w:color="auto"/>
              </w:divBdr>
              <w:divsChild>
                <w:div w:id="156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7781">
      <w:bodyDiv w:val="1"/>
      <w:marLeft w:val="0"/>
      <w:marRight w:val="0"/>
      <w:marTop w:val="0"/>
      <w:marBottom w:val="0"/>
      <w:divBdr>
        <w:top w:val="none" w:sz="0" w:space="0" w:color="auto"/>
        <w:left w:val="none" w:sz="0" w:space="0" w:color="auto"/>
        <w:bottom w:val="none" w:sz="0" w:space="0" w:color="auto"/>
        <w:right w:val="none" w:sz="0" w:space="0" w:color="auto"/>
      </w:divBdr>
    </w:div>
    <w:div w:id="636230011">
      <w:bodyDiv w:val="1"/>
      <w:marLeft w:val="0"/>
      <w:marRight w:val="0"/>
      <w:marTop w:val="0"/>
      <w:marBottom w:val="0"/>
      <w:divBdr>
        <w:top w:val="none" w:sz="0" w:space="0" w:color="auto"/>
        <w:left w:val="none" w:sz="0" w:space="0" w:color="auto"/>
        <w:bottom w:val="none" w:sz="0" w:space="0" w:color="auto"/>
        <w:right w:val="none" w:sz="0" w:space="0" w:color="auto"/>
      </w:divBdr>
      <w:divsChild>
        <w:div w:id="621231860">
          <w:marLeft w:val="0"/>
          <w:marRight w:val="0"/>
          <w:marTop w:val="0"/>
          <w:marBottom w:val="0"/>
          <w:divBdr>
            <w:top w:val="none" w:sz="0" w:space="0" w:color="auto"/>
            <w:left w:val="none" w:sz="0" w:space="0" w:color="auto"/>
            <w:bottom w:val="none" w:sz="0" w:space="0" w:color="auto"/>
            <w:right w:val="none" w:sz="0" w:space="0" w:color="auto"/>
          </w:divBdr>
          <w:divsChild>
            <w:div w:id="1760979516">
              <w:marLeft w:val="0"/>
              <w:marRight w:val="0"/>
              <w:marTop w:val="0"/>
              <w:marBottom w:val="0"/>
              <w:divBdr>
                <w:top w:val="none" w:sz="0" w:space="0" w:color="auto"/>
                <w:left w:val="none" w:sz="0" w:space="0" w:color="auto"/>
                <w:bottom w:val="none" w:sz="0" w:space="0" w:color="auto"/>
                <w:right w:val="none" w:sz="0" w:space="0" w:color="auto"/>
              </w:divBdr>
              <w:divsChild>
                <w:div w:id="21408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9471">
      <w:bodyDiv w:val="1"/>
      <w:marLeft w:val="0"/>
      <w:marRight w:val="0"/>
      <w:marTop w:val="0"/>
      <w:marBottom w:val="0"/>
      <w:divBdr>
        <w:top w:val="none" w:sz="0" w:space="0" w:color="auto"/>
        <w:left w:val="none" w:sz="0" w:space="0" w:color="auto"/>
        <w:bottom w:val="none" w:sz="0" w:space="0" w:color="auto"/>
        <w:right w:val="none" w:sz="0" w:space="0" w:color="auto"/>
      </w:divBdr>
      <w:divsChild>
        <w:div w:id="1774782716">
          <w:marLeft w:val="0"/>
          <w:marRight w:val="0"/>
          <w:marTop w:val="0"/>
          <w:marBottom w:val="0"/>
          <w:divBdr>
            <w:top w:val="none" w:sz="0" w:space="0" w:color="auto"/>
            <w:left w:val="none" w:sz="0" w:space="0" w:color="auto"/>
            <w:bottom w:val="none" w:sz="0" w:space="0" w:color="auto"/>
            <w:right w:val="none" w:sz="0" w:space="0" w:color="auto"/>
          </w:divBdr>
          <w:divsChild>
            <w:div w:id="780103000">
              <w:marLeft w:val="0"/>
              <w:marRight w:val="0"/>
              <w:marTop w:val="0"/>
              <w:marBottom w:val="0"/>
              <w:divBdr>
                <w:top w:val="none" w:sz="0" w:space="0" w:color="auto"/>
                <w:left w:val="none" w:sz="0" w:space="0" w:color="auto"/>
                <w:bottom w:val="none" w:sz="0" w:space="0" w:color="auto"/>
                <w:right w:val="none" w:sz="0" w:space="0" w:color="auto"/>
              </w:divBdr>
              <w:divsChild>
                <w:div w:id="5974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4572">
      <w:bodyDiv w:val="1"/>
      <w:marLeft w:val="0"/>
      <w:marRight w:val="0"/>
      <w:marTop w:val="0"/>
      <w:marBottom w:val="0"/>
      <w:divBdr>
        <w:top w:val="none" w:sz="0" w:space="0" w:color="auto"/>
        <w:left w:val="none" w:sz="0" w:space="0" w:color="auto"/>
        <w:bottom w:val="none" w:sz="0" w:space="0" w:color="auto"/>
        <w:right w:val="none" w:sz="0" w:space="0" w:color="auto"/>
      </w:divBdr>
    </w:div>
    <w:div w:id="691996118">
      <w:bodyDiv w:val="1"/>
      <w:marLeft w:val="0"/>
      <w:marRight w:val="0"/>
      <w:marTop w:val="0"/>
      <w:marBottom w:val="0"/>
      <w:divBdr>
        <w:top w:val="none" w:sz="0" w:space="0" w:color="auto"/>
        <w:left w:val="none" w:sz="0" w:space="0" w:color="auto"/>
        <w:bottom w:val="none" w:sz="0" w:space="0" w:color="auto"/>
        <w:right w:val="none" w:sz="0" w:space="0" w:color="auto"/>
      </w:divBdr>
      <w:divsChild>
        <w:div w:id="1909803918">
          <w:marLeft w:val="0"/>
          <w:marRight w:val="0"/>
          <w:marTop w:val="0"/>
          <w:marBottom w:val="0"/>
          <w:divBdr>
            <w:top w:val="none" w:sz="0" w:space="0" w:color="auto"/>
            <w:left w:val="none" w:sz="0" w:space="0" w:color="auto"/>
            <w:bottom w:val="none" w:sz="0" w:space="0" w:color="auto"/>
            <w:right w:val="none" w:sz="0" w:space="0" w:color="auto"/>
          </w:divBdr>
          <w:divsChild>
            <w:div w:id="1897203075">
              <w:marLeft w:val="0"/>
              <w:marRight w:val="0"/>
              <w:marTop w:val="0"/>
              <w:marBottom w:val="0"/>
              <w:divBdr>
                <w:top w:val="none" w:sz="0" w:space="0" w:color="auto"/>
                <w:left w:val="none" w:sz="0" w:space="0" w:color="auto"/>
                <w:bottom w:val="none" w:sz="0" w:space="0" w:color="auto"/>
                <w:right w:val="none" w:sz="0" w:space="0" w:color="auto"/>
              </w:divBdr>
              <w:divsChild>
                <w:div w:id="1194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7331">
      <w:bodyDiv w:val="1"/>
      <w:marLeft w:val="0"/>
      <w:marRight w:val="0"/>
      <w:marTop w:val="0"/>
      <w:marBottom w:val="0"/>
      <w:divBdr>
        <w:top w:val="none" w:sz="0" w:space="0" w:color="auto"/>
        <w:left w:val="none" w:sz="0" w:space="0" w:color="auto"/>
        <w:bottom w:val="none" w:sz="0" w:space="0" w:color="auto"/>
        <w:right w:val="none" w:sz="0" w:space="0" w:color="auto"/>
      </w:divBdr>
      <w:divsChild>
        <w:div w:id="937757945">
          <w:marLeft w:val="0"/>
          <w:marRight w:val="0"/>
          <w:marTop w:val="0"/>
          <w:marBottom w:val="0"/>
          <w:divBdr>
            <w:top w:val="none" w:sz="0" w:space="0" w:color="auto"/>
            <w:left w:val="none" w:sz="0" w:space="0" w:color="auto"/>
            <w:bottom w:val="none" w:sz="0" w:space="0" w:color="auto"/>
            <w:right w:val="none" w:sz="0" w:space="0" w:color="auto"/>
          </w:divBdr>
          <w:divsChild>
            <w:div w:id="939726090">
              <w:marLeft w:val="0"/>
              <w:marRight w:val="0"/>
              <w:marTop w:val="0"/>
              <w:marBottom w:val="0"/>
              <w:divBdr>
                <w:top w:val="none" w:sz="0" w:space="0" w:color="auto"/>
                <w:left w:val="none" w:sz="0" w:space="0" w:color="auto"/>
                <w:bottom w:val="none" w:sz="0" w:space="0" w:color="auto"/>
                <w:right w:val="none" w:sz="0" w:space="0" w:color="auto"/>
              </w:divBdr>
              <w:divsChild>
                <w:div w:id="283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70795">
      <w:bodyDiv w:val="1"/>
      <w:marLeft w:val="0"/>
      <w:marRight w:val="0"/>
      <w:marTop w:val="0"/>
      <w:marBottom w:val="0"/>
      <w:divBdr>
        <w:top w:val="none" w:sz="0" w:space="0" w:color="auto"/>
        <w:left w:val="none" w:sz="0" w:space="0" w:color="auto"/>
        <w:bottom w:val="none" w:sz="0" w:space="0" w:color="auto"/>
        <w:right w:val="none" w:sz="0" w:space="0" w:color="auto"/>
      </w:divBdr>
    </w:div>
    <w:div w:id="878398390">
      <w:bodyDiv w:val="1"/>
      <w:marLeft w:val="0"/>
      <w:marRight w:val="0"/>
      <w:marTop w:val="0"/>
      <w:marBottom w:val="0"/>
      <w:divBdr>
        <w:top w:val="none" w:sz="0" w:space="0" w:color="auto"/>
        <w:left w:val="none" w:sz="0" w:space="0" w:color="auto"/>
        <w:bottom w:val="none" w:sz="0" w:space="0" w:color="auto"/>
        <w:right w:val="none" w:sz="0" w:space="0" w:color="auto"/>
      </w:divBdr>
      <w:divsChild>
        <w:div w:id="950867274">
          <w:marLeft w:val="0"/>
          <w:marRight w:val="0"/>
          <w:marTop w:val="0"/>
          <w:marBottom w:val="0"/>
          <w:divBdr>
            <w:top w:val="none" w:sz="0" w:space="0" w:color="auto"/>
            <w:left w:val="none" w:sz="0" w:space="0" w:color="auto"/>
            <w:bottom w:val="none" w:sz="0" w:space="0" w:color="auto"/>
            <w:right w:val="none" w:sz="0" w:space="0" w:color="auto"/>
          </w:divBdr>
          <w:divsChild>
            <w:div w:id="600261812">
              <w:marLeft w:val="0"/>
              <w:marRight w:val="0"/>
              <w:marTop w:val="0"/>
              <w:marBottom w:val="0"/>
              <w:divBdr>
                <w:top w:val="none" w:sz="0" w:space="0" w:color="auto"/>
                <w:left w:val="none" w:sz="0" w:space="0" w:color="auto"/>
                <w:bottom w:val="none" w:sz="0" w:space="0" w:color="auto"/>
                <w:right w:val="none" w:sz="0" w:space="0" w:color="auto"/>
              </w:divBdr>
              <w:divsChild>
                <w:div w:id="21436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1568">
      <w:bodyDiv w:val="1"/>
      <w:marLeft w:val="0"/>
      <w:marRight w:val="0"/>
      <w:marTop w:val="0"/>
      <w:marBottom w:val="0"/>
      <w:divBdr>
        <w:top w:val="none" w:sz="0" w:space="0" w:color="auto"/>
        <w:left w:val="none" w:sz="0" w:space="0" w:color="auto"/>
        <w:bottom w:val="none" w:sz="0" w:space="0" w:color="auto"/>
        <w:right w:val="none" w:sz="0" w:space="0" w:color="auto"/>
      </w:divBdr>
    </w:div>
    <w:div w:id="950434636">
      <w:bodyDiv w:val="1"/>
      <w:marLeft w:val="0"/>
      <w:marRight w:val="0"/>
      <w:marTop w:val="0"/>
      <w:marBottom w:val="0"/>
      <w:divBdr>
        <w:top w:val="none" w:sz="0" w:space="0" w:color="auto"/>
        <w:left w:val="none" w:sz="0" w:space="0" w:color="auto"/>
        <w:bottom w:val="none" w:sz="0" w:space="0" w:color="auto"/>
        <w:right w:val="none" w:sz="0" w:space="0" w:color="auto"/>
      </w:divBdr>
    </w:div>
    <w:div w:id="1035471779">
      <w:bodyDiv w:val="1"/>
      <w:marLeft w:val="0"/>
      <w:marRight w:val="0"/>
      <w:marTop w:val="0"/>
      <w:marBottom w:val="0"/>
      <w:divBdr>
        <w:top w:val="none" w:sz="0" w:space="0" w:color="auto"/>
        <w:left w:val="none" w:sz="0" w:space="0" w:color="auto"/>
        <w:bottom w:val="none" w:sz="0" w:space="0" w:color="auto"/>
        <w:right w:val="none" w:sz="0" w:space="0" w:color="auto"/>
      </w:divBdr>
    </w:div>
    <w:div w:id="1052726257">
      <w:bodyDiv w:val="1"/>
      <w:marLeft w:val="0"/>
      <w:marRight w:val="0"/>
      <w:marTop w:val="0"/>
      <w:marBottom w:val="0"/>
      <w:divBdr>
        <w:top w:val="none" w:sz="0" w:space="0" w:color="auto"/>
        <w:left w:val="none" w:sz="0" w:space="0" w:color="auto"/>
        <w:bottom w:val="none" w:sz="0" w:space="0" w:color="auto"/>
        <w:right w:val="none" w:sz="0" w:space="0" w:color="auto"/>
      </w:divBdr>
    </w:div>
    <w:div w:id="1180781343">
      <w:bodyDiv w:val="1"/>
      <w:marLeft w:val="0"/>
      <w:marRight w:val="0"/>
      <w:marTop w:val="0"/>
      <w:marBottom w:val="0"/>
      <w:divBdr>
        <w:top w:val="none" w:sz="0" w:space="0" w:color="auto"/>
        <w:left w:val="none" w:sz="0" w:space="0" w:color="auto"/>
        <w:bottom w:val="none" w:sz="0" w:space="0" w:color="auto"/>
        <w:right w:val="none" w:sz="0" w:space="0" w:color="auto"/>
      </w:divBdr>
      <w:divsChild>
        <w:div w:id="1377042737">
          <w:marLeft w:val="0"/>
          <w:marRight w:val="0"/>
          <w:marTop w:val="0"/>
          <w:marBottom w:val="0"/>
          <w:divBdr>
            <w:top w:val="none" w:sz="0" w:space="0" w:color="auto"/>
            <w:left w:val="none" w:sz="0" w:space="0" w:color="auto"/>
            <w:bottom w:val="none" w:sz="0" w:space="0" w:color="auto"/>
            <w:right w:val="none" w:sz="0" w:space="0" w:color="auto"/>
          </w:divBdr>
          <w:divsChild>
            <w:div w:id="972443882">
              <w:marLeft w:val="0"/>
              <w:marRight w:val="0"/>
              <w:marTop w:val="0"/>
              <w:marBottom w:val="0"/>
              <w:divBdr>
                <w:top w:val="none" w:sz="0" w:space="0" w:color="auto"/>
                <w:left w:val="none" w:sz="0" w:space="0" w:color="auto"/>
                <w:bottom w:val="none" w:sz="0" w:space="0" w:color="auto"/>
                <w:right w:val="none" w:sz="0" w:space="0" w:color="auto"/>
              </w:divBdr>
              <w:divsChild>
                <w:div w:id="1380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8183">
      <w:bodyDiv w:val="1"/>
      <w:marLeft w:val="0"/>
      <w:marRight w:val="0"/>
      <w:marTop w:val="0"/>
      <w:marBottom w:val="0"/>
      <w:divBdr>
        <w:top w:val="none" w:sz="0" w:space="0" w:color="auto"/>
        <w:left w:val="none" w:sz="0" w:space="0" w:color="auto"/>
        <w:bottom w:val="none" w:sz="0" w:space="0" w:color="auto"/>
        <w:right w:val="none" w:sz="0" w:space="0" w:color="auto"/>
      </w:divBdr>
    </w:div>
    <w:div w:id="1197888111">
      <w:bodyDiv w:val="1"/>
      <w:marLeft w:val="0"/>
      <w:marRight w:val="0"/>
      <w:marTop w:val="0"/>
      <w:marBottom w:val="0"/>
      <w:divBdr>
        <w:top w:val="none" w:sz="0" w:space="0" w:color="auto"/>
        <w:left w:val="none" w:sz="0" w:space="0" w:color="auto"/>
        <w:bottom w:val="none" w:sz="0" w:space="0" w:color="auto"/>
        <w:right w:val="none" w:sz="0" w:space="0" w:color="auto"/>
      </w:divBdr>
      <w:divsChild>
        <w:div w:id="2003388880">
          <w:marLeft w:val="0"/>
          <w:marRight w:val="0"/>
          <w:marTop w:val="0"/>
          <w:marBottom w:val="0"/>
          <w:divBdr>
            <w:top w:val="none" w:sz="0" w:space="0" w:color="auto"/>
            <w:left w:val="none" w:sz="0" w:space="0" w:color="auto"/>
            <w:bottom w:val="none" w:sz="0" w:space="0" w:color="auto"/>
            <w:right w:val="none" w:sz="0" w:space="0" w:color="auto"/>
          </w:divBdr>
          <w:divsChild>
            <w:div w:id="1388380947">
              <w:marLeft w:val="0"/>
              <w:marRight w:val="0"/>
              <w:marTop w:val="0"/>
              <w:marBottom w:val="0"/>
              <w:divBdr>
                <w:top w:val="none" w:sz="0" w:space="0" w:color="auto"/>
                <w:left w:val="none" w:sz="0" w:space="0" w:color="auto"/>
                <w:bottom w:val="none" w:sz="0" w:space="0" w:color="auto"/>
                <w:right w:val="none" w:sz="0" w:space="0" w:color="auto"/>
              </w:divBdr>
              <w:divsChild>
                <w:div w:id="1352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6716">
      <w:bodyDiv w:val="1"/>
      <w:marLeft w:val="0"/>
      <w:marRight w:val="0"/>
      <w:marTop w:val="0"/>
      <w:marBottom w:val="0"/>
      <w:divBdr>
        <w:top w:val="none" w:sz="0" w:space="0" w:color="auto"/>
        <w:left w:val="none" w:sz="0" w:space="0" w:color="auto"/>
        <w:bottom w:val="none" w:sz="0" w:space="0" w:color="auto"/>
        <w:right w:val="none" w:sz="0" w:space="0" w:color="auto"/>
      </w:divBdr>
      <w:divsChild>
        <w:div w:id="1053046913">
          <w:marLeft w:val="0"/>
          <w:marRight w:val="0"/>
          <w:marTop w:val="0"/>
          <w:marBottom w:val="0"/>
          <w:divBdr>
            <w:top w:val="none" w:sz="0" w:space="0" w:color="auto"/>
            <w:left w:val="none" w:sz="0" w:space="0" w:color="auto"/>
            <w:bottom w:val="none" w:sz="0" w:space="0" w:color="auto"/>
            <w:right w:val="none" w:sz="0" w:space="0" w:color="auto"/>
          </w:divBdr>
          <w:divsChild>
            <w:div w:id="2067413978">
              <w:marLeft w:val="0"/>
              <w:marRight w:val="0"/>
              <w:marTop w:val="0"/>
              <w:marBottom w:val="0"/>
              <w:divBdr>
                <w:top w:val="none" w:sz="0" w:space="0" w:color="auto"/>
                <w:left w:val="none" w:sz="0" w:space="0" w:color="auto"/>
                <w:bottom w:val="none" w:sz="0" w:space="0" w:color="auto"/>
                <w:right w:val="none" w:sz="0" w:space="0" w:color="auto"/>
              </w:divBdr>
              <w:divsChild>
                <w:div w:id="6942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84480">
      <w:bodyDiv w:val="1"/>
      <w:marLeft w:val="0"/>
      <w:marRight w:val="0"/>
      <w:marTop w:val="0"/>
      <w:marBottom w:val="0"/>
      <w:divBdr>
        <w:top w:val="none" w:sz="0" w:space="0" w:color="auto"/>
        <w:left w:val="none" w:sz="0" w:space="0" w:color="auto"/>
        <w:bottom w:val="none" w:sz="0" w:space="0" w:color="auto"/>
        <w:right w:val="none" w:sz="0" w:space="0" w:color="auto"/>
      </w:divBdr>
      <w:divsChild>
        <w:div w:id="778335726">
          <w:marLeft w:val="0"/>
          <w:marRight w:val="0"/>
          <w:marTop w:val="0"/>
          <w:marBottom w:val="0"/>
          <w:divBdr>
            <w:top w:val="none" w:sz="0" w:space="0" w:color="auto"/>
            <w:left w:val="none" w:sz="0" w:space="0" w:color="auto"/>
            <w:bottom w:val="none" w:sz="0" w:space="0" w:color="auto"/>
            <w:right w:val="none" w:sz="0" w:space="0" w:color="auto"/>
          </w:divBdr>
          <w:divsChild>
            <w:div w:id="997151364">
              <w:marLeft w:val="0"/>
              <w:marRight w:val="0"/>
              <w:marTop w:val="0"/>
              <w:marBottom w:val="0"/>
              <w:divBdr>
                <w:top w:val="none" w:sz="0" w:space="0" w:color="auto"/>
                <w:left w:val="none" w:sz="0" w:space="0" w:color="auto"/>
                <w:bottom w:val="none" w:sz="0" w:space="0" w:color="auto"/>
                <w:right w:val="none" w:sz="0" w:space="0" w:color="auto"/>
              </w:divBdr>
              <w:divsChild>
                <w:div w:id="8723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9749">
      <w:bodyDiv w:val="1"/>
      <w:marLeft w:val="0"/>
      <w:marRight w:val="0"/>
      <w:marTop w:val="0"/>
      <w:marBottom w:val="0"/>
      <w:divBdr>
        <w:top w:val="none" w:sz="0" w:space="0" w:color="auto"/>
        <w:left w:val="none" w:sz="0" w:space="0" w:color="auto"/>
        <w:bottom w:val="none" w:sz="0" w:space="0" w:color="auto"/>
        <w:right w:val="none" w:sz="0" w:space="0" w:color="auto"/>
      </w:divBdr>
      <w:divsChild>
        <w:div w:id="1725372690">
          <w:marLeft w:val="0"/>
          <w:marRight w:val="0"/>
          <w:marTop w:val="0"/>
          <w:marBottom w:val="0"/>
          <w:divBdr>
            <w:top w:val="none" w:sz="0" w:space="0" w:color="auto"/>
            <w:left w:val="none" w:sz="0" w:space="0" w:color="auto"/>
            <w:bottom w:val="none" w:sz="0" w:space="0" w:color="auto"/>
            <w:right w:val="none" w:sz="0" w:space="0" w:color="auto"/>
          </w:divBdr>
          <w:divsChild>
            <w:div w:id="1757288929">
              <w:marLeft w:val="0"/>
              <w:marRight w:val="0"/>
              <w:marTop w:val="0"/>
              <w:marBottom w:val="0"/>
              <w:divBdr>
                <w:top w:val="none" w:sz="0" w:space="0" w:color="auto"/>
                <w:left w:val="none" w:sz="0" w:space="0" w:color="auto"/>
                <w:bottom w:val="none" w:sz="0" w:space="0" w:color="auto"/>
                <w:right w:val="none" w:sz="0" w:space="0" w:color="auto"/>
              </w:divBdr>
              <w:divsChild>
                <w:div w:id="107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31603">
      <w:bodyDiv w:val="1"/>
      <w:marLeft w:val="0"/>
      <w:marRight w:val="0"/>
      <w:marTop w:val="0"/>
      <w:marBottom w:val="0"/>
      <w:divBdr>
        <w:top w:val="none" w:sz="0" w:space="0" w:color="auto"/>
        <w:left w:val="none" w:sz="0" w:space="0" w:color="auto"/>
        <w:bottom w:val="none" w:sz="0" w:space="0" w:color="auto"/>
        <w:right w:val="none" w:sz="0" w:space="0" w:color="auto"/>
      </w:divBdr>
      <w:divsChild>
        <w:div w:id="630135081">
          <w:marLeft w:val="0"/>
          <w:marRight w:val="0"/>
          <w:marTop w:val="0"/>
          <w:marBottom w:val="0"/>
          <w:divBdr>
            <w:top w:val="none" w:sz="0" w:space="0" w:color="auto"/>
            <w:left w:val="none" w:sz="0" w:space="0" w:color="auto"/>
            <w:bottom w:val="none" w:sz="0" w:space="0" w:color="auto"/>
            <w:right w:val="none" w:sz="0" w:space="0" w:color="auto"/>
          </w:divBdr>
          <w:divsChild>
            <w:div w:id="1853177084">
              <w:marLeft w:val="0"/>
              <w:marRight w:val="0"/>
              <w:marTop w:val="0"/>
              <w:marBottom w:val="0"/>
              <w:divBdr>
                <w:top w:val="none" w:sz="0" w:space="0" w:color="auto"/>
                <w:left w:val="none" w:sz="0" w:space="0" w:color="auto"/>
                <w:bottom w:val="none" w:sz="0" w:space="0" w:color="auto"/>
                <w:right w:val="none" w:sz="0" w:space="0" w:color="auto"/>
              </w:divBdr>
              <w:divsChild>
                <w:div w:id="1749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8587">
      <w:bodyDiv w:val="1"/>
      <w:marLeft w:val="0"/>
      <w:marRight w:val="0"/>
      <w:marTop w:val="0"/>
      <w:marBottom w:val="0"/>
      <w:divBdr>
        <w:top w:val="none" w:sz="0" w:space="0" w:color="auto"/>
        <w:left w:val="none" w:sz="0" w:space="0" w:color="auto"/>
        <w:bottom w:val="none" w:sz="0" w:space="0" w:color="auto"/>
        <w:right w:val="none" w:sz="0" w:space="0" w:color="auto"/>
      </w:divBdr>
      <w:divsChild>
        <w:div w:id="1393312555">
          <w:marLeft w:val="0"/>
          <w:marRight w:val="0"/>
          <w:marTop w:val="0"/>
          <w:marBottom w:val="0"/>
          <w:divBdr>
            <w:top w:val="none" w:sz="0" w:space="0" w:color="auto"/>
            <w:left w:val="none" w:sz="0" w:space="0" w:color="auto"/>
            <w:bottom w:val="none" w:sz="0" w:space="0" w:color="auto"/>
            <w:right w:val="none" w:sz="0" w:space="0" w:color="auto"/>
          </w:divBdr>
          <w:divsChild>
            <w:div w:id="625311635">
              <w:marLeft w:val="0"/>
              <w:marRight w:val="0"/>
              <w:marTop w:val="0"/>
              <w:marBottom w:val="0"/>
              <w:divBdr>
                <w:top w:val="none" w:sz="0" w:space="0" w:color="auto"/>
                <w:left w:val="none" w:sz="0" w:space="0" w:color="auto"/>
                <w:bottom w:val="none" w:sz="0" w:space="0" w:color="auto"/>
                <w:right w:val="none" w:sz="0" w:space="0" w:color="auto"/>
              </w:divBdr>
              <w:divsChild>
                <w:div w:id="13870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020">
      <w:bodyDiv w:val="1"/>
      <w:marLeft w:val="0"/>
      <w:marRight w:val="0"/>
      <w:marTop w:val="0"/>
      <w:marBottom w:val="0"/>
      <w:divBdr>
        <w:top w:val="none" w:sz="0" w:space="0" w:color="auto"/>
        <w:left w:val="none" w:sz="0" w:space="0" w:color="auto"/>
        <w:bottom w:val="none" w:sz="0" w:space="0" w:color="auto"/>
        <w:right w:val="none" w:sz="0" w:space="0" w:color="auto"/>
      </w:divBdr>
      <w:divsChild>
        <w:div w:id="1092237785">
          <w:marLeft w:val="0"/>
          <w:marRight w:val="0"/>
          <w:marTop w:val="0"/>
          <w:marBottom w:val="0"/>
          <w:divBdr>
            <w:top w:val="none" w:sz="0" w:space="0" w:color="auto"/>
            <w:left w:val="none" w:sz="0" w:space="0" w:color="auto"/>
            <w:bottom w:val="none" w:sz="0" w:space="0" w:color="auto"/>
            <w:right w:val="none" w:sz="0" w:space="0" w:color="auto"/>
          </w:divBdr>
          <w:divsChild>
            <w:div w:id="1888104279">
              <w:marLeft w:val="0"/>
              <w:marRight w:val="0"/>
              <w:marTop w:val="0"/>
              <w:marBottom w:val="0"/>
              <w:divBdr>
                <w:top w:val="none" w:sz="0" w:space="0" w:color="auto"/>
                <w:left w:val="none" w:sz="0" w:space="0" w:color="auto"/>
                <w:bottom w:val="none" w:sz="0" w:space="0" w:color="auto"/>
                <w:right w:val="none" w:sz="0" w:space="0" w:color="auto"/>
              </w:divBdr>
              <w:divsChild>
                <w:div w:id="12368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5316">
      <w:bodyDiv w:val="1"/>
      <w:marLeft w:val="0"/>
      <w:marRight w:val="0"/>
      <w:marTop w:val="0"/>
      <w:marBottom w:val="0"/>
      <w:divBdr>
        <w:top w:val="none" w:sz="0" w:space="0" w:color="auto"/>
        <w:left w:val="none" w:sz="0" w:space="0" w:color="auto"/>
        <w:bottom w:val="none" w:sz="0" w:space="0" w:color="auto"/>
        <w:right w:val="none" w:sz="0" w:space="0" w:color="auto"/>
      </w:divBdr>
    </w:div>
    <w:div w:id="1672946129">
      <w:bodyDiv w:val="1"/>
      <w:marLeft w:val="0"/>
      <w:marRight w:val="0"/>
      <w:marTop w:val="0"/>
      <w:marBottom w:val="0"/>
      <w:divBdr>
        <w:top w:val="none" w:sz="0" w:space="0" w:color="auto"/>
        <w:left w:val="none" w:sz="0" w:space="0" w:color="auto"/>
        <w:bottom w:val="none" w:sz="0" w:space="0" w:color="auto"/>
        <w:right w:val="none" w:sz="0" w:space="0" w:color="auto"/>
      </w:divBdr>
    </w:div>
    <w:div w:id="1785609498">
      <w:bodyDiv w:val="1"/>
      <w:marLeft w:val="0"/>
      <w:marRight w:val="0"/>
      <w:marTop w:val="0"/>
      <w:marBottom w:val="0"/>
      <w:divBdr>
        <w:top w:val="none" w:sz="0" w:space="0" w:color="auto"/>
        <w:left w:val="none" w:sz="0" w:space="0" w:color="auto"/>
        <w:bottom w:val="none" w:sz="0" w:space="0" w:color="auto"/>
        <w:right w:val="none" w:sz="0" w:space="0" w:color="auto"/>
      </w:divBdr>
    </w:div>
    <w:div w:id="1813016751">
      <w:bodyDiv w:val="1"/>
      <w:marLeft w:val="0"/>
      <w:marRight w:val="0"/>
      <w:marTop w:val="0"/>
      <w:marBottom w:val="0"/>
      <w:divBdr>
        <w:top w:val="none" w:sz="0" w:space="0" w:color="auto"/>
        <w:left w:val="none" w:sz="0" w:space="0" w:color="auto"/>
        <w:bottom w:val="none" w:sz="0" w:space="0" w:color="auto"/>
        <w:right w:val="none" w:sz="0" w:space="0" w:color="auto"/>
      </w:divBdr>
      <w:divsChild>
        <w:div w:id="408189173">
          <w:marLeft w:val="0"/>
          <w:marRight w:val="0"/>
          <w:marTop w:val="0"/>
          <w:marBottom w:val="0"/>
          <w:divBdr>
            <w:top w:val="none" w:sz="0" w:space="0" w:color="auto"/>
            <w:left w:val="none" w:sz="0" w:space="0" w:color="auto"/>
            <w:bottom w:val="none" w:sz="0" w:space="0" w:color="auto"/>
            <w:right w:val="none" w:sz="0" w:space="0" w:color="auto"/>
          </w:divBdr>
          <w:divsChild>
            <w:div w:id="813376215">
              <w:marLeft w:val="0"/>
              <w:marRight w:val="0"/>
              <w:marTop w:val="0"/>
              <w:marBottom w:val="0"/>
              <w:divBdr>
                <w:top w:val="none" w:sz="0" w:space="0" w:color="auto"/>
                <w:left w:val="none" w:sz="0" w:space="0" w:color="auto"/>
                <w:bottom w:val="none" w:sz="0" w:space="0" w:color="auto"/>
                <w:right w:val="none" w:sz="0" w:space="0" w:color="auto"/>
              </w:divBdr>
              <w:divsChild>
                <w:div w:id="380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2115">
      <w:bodyDiv w:val="1"/>
      <w:marLeft w:val="0"/>
      <w:marRight w:val="0"/>
      <w:marTop w:val="0"/>
      <w:marBottom w:val="0"/>
      <w:divBdr>
        <w:top w:val="none" w:sz="0" w:space="0" w:color="auto"/>
        <w:left w:val="none" w:sz="0" w:space="0" w:color="auto"/>
        <w:bottom w:val="none" w:sz="0" w:space="0" w:color="auto"/>
        <w:right w:val="none" w:sz="0" w:space="0" w:color="auto"/>
      </w:divBdr>
    </w:div>
    <w:div w:id="1866363438">
      <w:bodyDiv w:val="1"/>
      <w:marLeft w:val="0"/>
      <w:marRight w:val="0"/>
      <w:marTop w:val="0"/>
      <w:marBottom w:val="0"/>
      <w:divBdr>
        <w:top w:val="none" w:sz="0" w:space="0" w:color="auto"/>
        <w:left w:val="none" w:sz="0" w:space="0" w:color="auto"/>
        <w:bottom w:val="none" w:sz="0" w:space="0" w:color="auto"/>
        <w:right w:val="none" w:sz="0" w:space="0" w:color="auto"/>
      </w:divBdr>
      <w:divsChild>
        <w:div w:id="1424104683">
          <w:marLeft w:val="0"/>
          <w:marRight w:val="0"/>
          <w:marTop w:val="0"/>
          <w:marBottom w:val="0"/>
          <w:divBdr>
            <w:top w:val="none" w:sz="0" w:space="0" w:color="auto"/>
            <w:left w:val="none" w:sz="0" w:space="0" w:color="auto"/>
            <w:bottom w:val="none" w:sz="0" w:space="0" w:color="auto"/>
            <w:right w:val="none" w:sz="0" w:space="0" w:color="auto"/>
          </w:divBdr>
          <w:divsChild>
            <w:div w:id="1207986736">
              <w:marLeft w:val="0"/>
              <w:marRight w:val="0"/>
              <w:marTop w:val="0"/>
              <w:marBottom w:val="0"/>
              <w:divBdr>
                <w:top w:val="none" w:sz="0" w:space="0" w:color="auto"/>
                <w:left w:val="none" w:sz="0" w:space="0" w:color="auto"/>
                <w:bottom w:val="none" w:sz="0" w:space="0" w:color="auto"/>
                <w:right w:val="none" w:sz="0" w:space="0" w:color="auto"/>
              </w:divBdr>
              <w:divsChild>
                <w:div w:id="14879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13">
      <w:bodyDiv w:val="1"/>
      <w:marLeft w:val="0"/>
      <w:marRight w:val="0"/>
      <w:marTop w:val="0"/>
      <w:marBottom w:val="0"/>
      <w:divBdr>
        <w:top w:val="none" w:sz="0" w:space="0" w:color="auto"/>
        <w:left w:val="none" w:sz="0" w:space="0" w:color="auto"/>
        <w:bottom w:val="none" w:sz="0" w:space="0" w:color="auto"/>
        <w:right w:val="none" w:sz="0" w:space="0" w:color="auto"/>
      </w:divBdr>
    </w:div>
    <w:div w:id="1906793176">
      <w:bodyDiv w:val="1"/>
      <w:marLeft w:val="0"/>
      <w:marRight w:val="0"/>
      <w:marTop w:val="0"/>
      <w:marBottom w:val="0"/>
      <w:divBdr>
        <w:top w:val="none" w:sz="0" w:space="0" w:color="auto"/>
        <w:left w:val="none" w:sz="0" w:space="0" w:color="auto"/>
        <w:bottom w:val="none" w:sz="0" w:space="0" w:color="auto"/>
        <w:right w:val="none" w:sz="0" w:space="0" w:color="auto"/>
      </w:divBdr>
    </w:div>
    <w:div w:id="1973706769">
      <w:bodyDiv w:val="1"/>
      <w:marLeft w:val="0"/>
      <w:marRight w:val="0"/>
      <w:marTop w:val="0"/>
      <w:marBottom w:val="0"/>
      <w:divBdr>
        <w:top w:val="none" w:sz="0" w:space="0" w:color="auto"/>
        <w:left w:val="none" w:sz="0" w:space="0" w:color="auto"/>
        <w:bottom w:val="none" w:sz="0" w:space="0" w:color="auto"/>
        <w:right w:val="none" w:sz="0" w:space="0" w:color="auto"/>
      </w:divBdr>
    </w:div>
    <w:div w:id="1987662187">
      <w:bodyDiv w:val="1"/>
      <w:marLeft w:val="0"/>
      <w:marRight w:val="0"/>
      <w:marTop w:val="0"/>
      <w:marBottom w:val="0"/>
      <w:divBdr>
        <w:top w:val="none" w:sz="0" w:space="0" w:color="auto"/>
        <w:left w:val="none" w:sz="0" w:space="0" w:color="auto"/>
        <w:bottom w:val="none" w:sz="0" w:space="0" w:color="auto"/>
        <w:right w:val="none" w:sz="0" w:space="0" w:color="auto"/>
      </w:divBdr>
      <w:divsChild>
        <w:div w:id="796803313">
          <w:marLeft w:val="0"/>
          <w:marRight w:val="0"/>
          <w:marTop w:val="0"/>
          <w:marBottom w:val="0"/>
          <w:divBdr>
            <w:top w:val="none" w:sz="0" w:space="0" w:color="auto"/>
            <w:left w:val="none" w:sz="0" w:space="0" w:color="auto"/>
            <w:bottom w:val="none" w:sz="0" w:space="0" w:color="auto"/>
            <w:right w:val="none" w:sz="0" w:space="0" w:color="auto"/>
          </w:divBdr>
          <w:divsChild>
            <w:div w:id="2009163457">
              <w:marLeft w:val="0"/>
              <w:marRight w:val="0"/>
              <w:marTop w:val="0"/>
              <w:marBottom w:val="0"/>
              <w:divBdr>
                <w:top w:val="none" w:sz="0" w:space="0" w:color="auto"/>
                <w:left w:val="none" w:sz="0" w:space="0" w:color="auto"/>
                <w:bottom w:val="none" w:sz="0" w:space="0" w:color="auto"/>
                <w:right w:val="none" w:sz="0" w:space="0" w:color="auto"/>
              </w:divBdr>
              <w:divsChild>
                <w:div w:id="17646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738">
      <w:bodyDiv w:val="1"/>
      <w:marLeft w:val="0"/>
      <w:marRight w:val="0"/>
      <w:marTop w:val="0"/>
      <w:marBottom w:val="0"/>
      <w:divBdr>
        <w:top w:val="none" w:sz="0" w:space="0" w:color="auto"/>
        <w:left w:val="none" w:sz="0" w:space="0" w:color="auto"/>
        <w:bottom w:val="none" w:sz="0" w:space="0" w:color="auto"/>
        <w:right w:val="none" w:sz="0" w:space="0" w:color="auto"/>
      </w:divBdr>
      <w:divsChild>
        <w:div w:id="932400627">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sChild>
                <w:div w:id="554239285">
                  <w:marLeft w:val="0"/>
                  <w:marRight w:val="0"/>
                  <w:marTop w:val="0"/>
                  <w:marBottom w:val="0"/>
                  <w:divBdr>
                    <w:top w:val="none" w:sz="0" w:space="0" w:color="auto"/>
                    <w:left w:val="none" w:sz="0" w:space="0" w:color="auto"/>
                    <w:bottom w:val="none" w:sz="0" w:space="0" w:color="auto"/>
                    <w:right w:val="none" w:sz="0" w:space="0" w:color="auto"/>
                  </w:divBdr>
                </w:div>
              </w:divsChild>
            </w:div>
            <w:div w:id="2067071625">
              <w:marLeft w:val="0"/>
              <w:marRight w:val="0"/>
              <w:marTop w:val="0"/>
              <w:marBottom w:val="0"/>
              <w:divBdr>
                <w:top w:val="none" w:sz="0" w:space="0" w:color="auto"/>
                <w:left w:val="none" w:sz="0" w:space="0" w:color="auto"/>
                <w:bottom w:val="none" w:sz="0" w:space="0" w:color="auto"/>
                <w:right w:val="none" w:sz="0" w:space="0" w:color="auto"/>
              </w:divBdr>
              <w:divsChild>
                <w:div w:id="15545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4946">
      <w:bodyDiv w:val="1"/>
      <w:marLeft w:val="0"/>
      <w:marRight w:val="0"/>
      <w:marTop w:val="0"/>
      <w:marBottom w:val="0"/>
      <w:divBdr>
        <w:top w:val="none" w:sz="0" w:space="0" w:color="auto"/>
        <w:left w:val="none" w:sz="0" w:space="0" w:color="auto"/>
        <w:bottom w:val="none" w:sz="0" w:space="0" w:color="auto"/>
        <w:right w:val="none" w:sz="0" w:space="0" w:color="auto"/>
      </w:divBdr>
    </w:div>
    <w:div w:id="2111268706">
      <w:bodyDiv w:val="1"/>
      <w:marLeft w:val="0"/>
      <w:marRight w:val="0"/>
      <w:marTop w:val="0"/>
      <w:marBottom w:val="0"/>
      <w:divBdr>
        <w:top w:val="none" w:sz="0" w:space="0" w:color="auto"/>
        <w:left w:val="none" w:sz="0" w:space="0" w:color="auto"/>
        <w:bottom w:val="none" w:sz="0" w:space="0" w:color="auto"/>
        <w:right w:val="none" w:sz="0" w:space="0" w:color="auto"/>
      </w:divBdr>
      <w:divsChild>
        <w:div w:id="696932648">
          <w:marLeft w:val="0"/>
          <w:marRight w:val="0"/>
          <w:marTop w:val="0"/>
          <w:marBottom w:val="0"/>
          <w:divBdr>
            <w:top w:val="none" w:sz="0" w:space="0" w:color="auto"/>
            <w:left w:val="none" w:sz="0" w:space="0" w:color="auto"/>
            <w:bottom w:val="none" w:sz="0" w:space="0" w:color="auto"/>
            <w:right w:val="none" w:sz="0" w:space="0" w:color="auto"/>
          </w:divBdr>
          <w:divsChild>
            <w:div w:id="951325268">
              <w:marLeft w:val="0"/>
              <w:marRight w:val="0"/>
              <w:marTop w:val="0"/>
              <w:marBottom w:val="0"/>
              <w:divBdr>
                <w:top w:val="none" w:sz="0" w:space="0" w:color="auto"/>
                <w:left w:val="none" w:sz="0" w:space="0" w:color="auto"/>
                <w:bottom w:val="none" w:sz="0" w:space="0" w:color="auto"/>
                <w:right w:val="none" w:sz="0" w:space="0" w:color="auto"/>
              </w:divBdr>
              <w:divsChild>
                <w:div w:id="197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nioski.ocwp.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A8D8B6-867D-A047-A825-8FBD4617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5763</Words>
  <Characters>34584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Damian Zębski</dc:creator>
  <cp:keywords/>
  <dc:description/>
  <cp:lastModifiedBy>Damian Zębski</cp:lastModifiedBy>
  <cp:revision>31</cp:revision>
  <cp:lastPrinted>2022-08-30T13:38:00Z</cp:lastPrinted>
  <dcterms:created xsi:type="dcterms:W3CDTF">2023-12-01T13:35:00Z</dcterms:created>
  <dcterms:modified xsi:type="dcterms:W3CDTF">2023-12-01T14:34:00Z</dcterms:modified>
</cp:coreProperties>
</file>